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Міньона</w:t>
      </w:r>
    </w:p>
    <w:p>
      <w:r>
        <w:br/>
        <w:t xml:space="preserve"> Не осудіть і не зривайте&lt;br /&gt;</w:t>
        <w:br/>
        <w:t>Найкраще убрання із пліч.&lt;br /&gt;</w:t>
        <w:br/>
        <w:t>Я з любого полину краю&lt;br /&gt;</w:t>
        <w:br/>
        <w:t>У інший світ, у вічну ніч.</w:t>
      </w:r>
    </w:p>
    <w:p>
      <w:r>
        <w:br/>
        <w:t>Там ненадовго я спочину&lt;br /&gt;</w:t>
        <w:br/>
        <w:t>І знову встану — прийде строк —&lt;br /&gt;</w:t>
        <w:br/>
        <w:t>І зникне світла одежина,&lt;br /&gt;</w:t>
        <w:br/>
        <w:t>І гарний пояс, і вінок.</w:t>
      </w:r>
    </w:p>
    <w:p>
      <w:r>
        <w:br/>
        <w:t>Бо у небесній тій світлиці&lt;br /&gt;</w:t>
        <w:br/>
        <w:t>Не запитають, хто ти є,&lt;br /&gt;</w:t>
        <w:br/>
        <w:t>І жоден одяг не лишиться&lt;br /&gt;</w:t>
        <w:br/>
        <w:t>Лиш тіло сяюче твоє.</w:t>
      </w:r>
    </w:p>
    <w:p>
      <w:r>
        <w:br/>
        <w:t>Хоч я сміялася над лихом,&lt;br /&gt;</w:t>
        <w:br/>
        <w:t>У серці біль лишив сліди.&lt;br /&gt;</w:t>
        <w:br/>
        <w:t>Доволі горя! Вічну втіху&lt;br /&gt;</w:t>
        <w:br/>
        <w:t>Знайду між вічно молодих.</w:t>
      </w:r>
    </w:p>
    <w:p>
      <w:r>
        <w:br/>
        <w:t>Переклад М. Губко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Міньона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