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 – дим...</w:t>
      </w:r>
    </w:p>
    <w:p>
      <w:r>
        <w:br/>
        <w:t xml:space="preserve"> Ми – дим.&lt;br /&gt;</w:t>
        <w:br/>
        <w:t>Ми – дим віків, ми – дим.&lt;br /&gt;</w:t>
        <w:br/>
        <w:t>Ми – дим низин, ми – дим.&lt;br /&gt;</w:t>
        <w:br/>
        <w:t>Ми – долом молодим.&lt;br /&gt;</w:t>
        <w:br/>
        <w:t>Ви – дивами див.&lt;br /&gt;</w:t>
        <w:br/>
        <w:t>Ви – душу димами, душу див.&lt;br /&gt;</w:t>
        <w:br/>
        <w:t>Ви – духу за пазуху див.&lt;br /&gt;</w:t>
        <w:br/>
        <w:t>Ми – дух у дим.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 – дим...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