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Мертві авта</w:t>
      </w:r>
    </w:p>
    <w:p>
      <w:r>
        <w:br/>
        <w:t xml:space="preserve"> Мов кусні зір розбитих, сплять на цвинтарях машин завмерлі авта,&lt;br /&gt;</w:t>
        <w:br/>
        <w:t>червоне квіття цвілі міряє застиглі в мідь роки й хвилини,&lt;br /&gt;</w:t>
        <w:br/>
        <w:t>і лиш незнане сонячне ядро колишеться, як вічна правда,&lt;br /&gt;</w:t>
        <w:br/>
        <w:t>що теж незнана й теж для нас невловна, наче синій дух бензини.&lt;br /&gt;</w:t>
        <w:br/>
        <w:t>Буває, що мерців з металу люди, мов шакали, в сні тривожать&lt;br /&gt;</w:t>
        <w:br/>
        <w:t>і крам своїх жадоб, і спраг, і нужд, мов на базарі, розкладають,&lt;br /&gt;</w:t>
        <w:br/>
        <w:t>і мертві тулуби у синяві ночей стають за грішні ложа&lt;br /&gt;</w:t>
        <w:br/>
        <w:t>бездомних любощів кривляк і шлюх, що зорі зла в них чад вливають.&lt;br /&gt;</w:t>
        <w:br/>
        <w:t>Як ми копаєм кості ящурів під скелями віків забутих,&lt;br /&gt;</w:t>
        <w:br/>
        <w:t>колись копатимуть на цвинтарях міст наших кості металеві.&lt;br /&gt;</w:t>
        <w:br/>
        <w:t>Дівчата з квіттям без наймення, пальми родять хліб, зелена рута&lt;br /&gt;</w:t>
        <w:br/>
        <w:t>й нові міста із площами з блакиті, де качаються жар-леви.&lt;br /&gt;</w:t>
        <w:br/>
        <w:t>Та тіні неспокійні, привиди невтишні з-під землі стають, з-під площ, з-під трав.&lt;br /&gt;</w:t>
        <w:br/>
        <w:t>Метрополю,&lt;br /&gt;</w:t>
        <w:br/>
        <w:t>долонями червоних мурів упокій крилаті душі авт!</w:t>
      </w:r>
    </w:p>
    <w:p>
      <w:r>
        <w:br/>
        <w:t>5 листопада 1935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Мертві авта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