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Марш на Італію</w:t>
      </w:r>
    </w:p>
    <w:p>
      <w:r>
        <w:br/>
        <w:t xml:space="preserve"> Засвіти ми, ясна зоре,&lt;br /&gt;</w:t>
        <w:br/>
        <w:t>Засвіти ми на всі гори;&lt;br /&gt;</w:t>
        <w:br/>
        <w:t>Гей, їду, їду,&lt;br /&gt;</w:t>
        <w:br/>
        <w:t>Поїду за Дунай,&lt;br /&gt;</w:t>
        <w:br/>
        <w:t>Гей, поїду за море!</w:t>
      </w:r>
    </w:p>
    <w:p>
      <w:r>
        <w:br/>
        <w:t>Ци за море, ци за Дунай —&lt;br /&gt;</w:t>
        <w:br/>
        <w:t>Коли-сь жовняр ,то не думай!&lt;br /&gt;</w:t>
        <w:br/>
        <w:t>Ой гоя, гоя,&lt;br /&gt;</w:t>
        <w:br/>
        <w:t>Така твоя доля, —&lt;br /&gt;</w:t>
        <w:br/>
        <w:t>Гей, гуляй, хлопче, гуляй!</w:t>
      </w:r>
    </w:p>
    <w:p>
      <w:r>
        <w:br/>
        <w:t>Ой буду я ще гуляти,&lt;br /&gt;</w:t>
        <w:br/>
        <w:t>Як заграють на гармати:&lt;br /&gt;</w:t>
        <w:br/>
        <w:t>Гей, гоя, гоя,&lt;br /&gt;</w:t>
        <w:br/>
        <w:t>Ти, доле, ти моя, —&lt;br /&gt;</w:t>
        <w:br/>
        <w:t>Ой мати ж моя, мати!!</w:t>
      </w:r>
    </w:p>
    <w:p>
      <w:r>
        <w:br/>
        <w:t>Ой ненечко, моя мати,&lt;br /&gt;</w:t>
        <w:br/>
        <w:t>Пішов твій син погуляти;&lt;br /&gt;</w:t>
        <w:br/>
        <w:t>Гей, гаю, гаю,&lt;br /&gt;</w:t>
        <w:br/>
        <w:t>І п'ю, і гуляю, —&lt;br /&gt;</w:t>
        <w:br/>
        <w:t>Гей, то п'ю, то гуляю!</w:t>
      </w:r>
    </w:p>
    <w:p>
      <w:r>
        <w:br/>
        <w:t>Ой пив же я та й напився,&lt;br /&gt;</w:t>
        <w:br/>
        <w:t>Пішов спати — не будився;&lt;br /&gt;</w:t>
        <w:br/>
        <w:t>Гей, гаю, гаю,&lt;br /&gt;</w:t>
        <w:br/>
        <w:t>Кровавий Дунаю,&lt;br /&gt;</w:t>
        <w:br/>
        <w:t>Як я дуже упився!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Марш на Італію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