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Махнуть рукою! Розiллять вино!..</w:t>
      </w:r>
    </w:p>
    <w:p>
      <w:r>
        <w:br/>
        <w:t xml:space="preserve"> Махнуть рукою! Розiллять вино!&lt;br /&gt;</w:t>
        <w:br/>
        <w:t>Хай крикне хтось — хай буде завiрюха, —&lt;br /&gt;</w:t>
        <w:br/>
        <w:t>Ах, як я хочу вiднайти вiкно&lt;br /&gt;</w:t>
        <w:br/>
        <w:t>У сiрiм мурi одностайних рухiв!</w:t>
      </w:r>
    </w:p>
    <w:p>
      <w:r>
        <w:br/>
        <w:t>А в тiм вiкнi нехай замерехтить&lt;br /&gt;</w:t>
        <w:br/>
        <w:t>Чиєсь обличчя — вперте i смiливе,&lt;br /&gt;</w:t>
        <w:br/>
        <w:t>Щоб знов життя — надовго чи на мить —&lt;br /&gt;</w:t>
        <w:br/>
        <w:t>Розколихалось хвилею припливу.</w:t>
      </w:r>
    </w:p>
    <w:p>
      <w:r>
        <w:br/>
        <w:t>Щоб погляд чийсь, мов трунок дорогий,&lt;br /&gt;</w:t>
        <w:br/>
        <w:t>Переплеснувся найсвiтлiшим плином,&lt;br /&gt;</w:t>
        <w:br/>
        <w:t>Де очi iнших, очi ворогiв&lt;br /&gt;</w:t>
        <w:br/>
        <w:t>Не домiшали яду чи полину.</w:t>
      </w:r>
    </w:p>
    <w:p>
      <w:r>
        <w:br/>
        <w:t>I в душнiй залi буде знов рости&lt;br /&gt;</w:t>
        <w:br/>
        <w:t>Така дитинна й божевiльна мрiя:&lt;br /&gt;</w:t>
        <w:br/>
        <w:t>Що задля мене хтось зумiє йти&lt;br /&gt;</w:t>
        <w:br/>
        <w:t>Крiзь всi зневаги — так, як я умiю!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Махнуть рукою! Розiллять вино!..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