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Лист до правителя Шіраза</w:t>
      </w:r>
    </w:p>
    <w:p>
      <w:r>
        <w:br/>
        <w:t xml:space="preserve"> Правителю! Від брата я свого&lt;br /&gt;</w:t>
        <w:br/>
        <w:t>Узнав таке, що й беку слід би знати:</w:t>
      </w:r>
    </w:p>
    <w:p>
      <w:r>
        <w:br/>
        <w:t>До того оголився неборак,&lt;br /&gt;</w:t>
        <w:br/>
        <w:t>Що вже не має в чому вийти з хати.</w:t>
      </w:r>
    </w:p>
    <w:p>
      <w:r>
        <w:br/>
        <w:t>Йому хурму на продаж віддають —&lt;br /&gt;</w:t>
        <w:br/>
        <w:t>Чи можна гірш людину покарати?</w:t>
      </w:r>
    </w:p>
    <w:p>
      <w:r>
        <w:br/>
        <w:t>Як від дітей доглянути її,&lt;br /&gt;</w:t>
        <w:br/>
        <w:t>Від жебраків голодних заховати?</w:t>
      </w:r>
    </w:p>
    <w:p>
      <w:r>
        <w:br/>
        <w:t>Ти присилаєш турка-збирача,&lt;br /&gt;</w:t>
        <w:br/>
        <w:t>Щоб і послідню крихітку забрати.</w:t>
      </w:r>
    </w:p>
    <w:p>
      <w:r>
        <w:br/>
        <w:t>І так батожать бідного, що він&lt;br /&gt;</w:t>
        <w:br/>
        <w:t>Не здужає ні сісти, ані встати.</w:t>
      </w:r>
    </w:p>
    <w:p>
      <w:r>
        <w:br/>
        <w:t>О беку! В справедливість одягнись!&lt;br /&gt;</w:t>
        <w:br/>
        <w:t>Вона для владаря — найкращі шати.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до правителя Шіраза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