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Ластівки на сонці</w:t>
      </w:r>
    </w:p>
    <w:p>
      <w:r>
        <w:br/>
        <w:t xml:space="preserve"> Ластівки на сонці, ластівки на сонці,&lt;br /&gt;</w:t>
        <w:br/>
        <w:t>як твої зіниці в радісних очах...&lt;br /&gt;</w:t>
        <w:br/>
        <w:t>Зацвіли ромашки десь на горизонті,&lt;br /&gt;</w:t>
        <w:br/>
        <w:t>й пахнуть поцілунки, як китайський чай.</w:t>
      </w:r>
    </w:p>
    <w:p>
      <w:r>
        <w:br/>
        <w:t>Я твою шинелю цілував до болю&lt;br /&gt;</w:t>
        <w:br/>
        <w:t>і твої коліна, любі без кінця,&lt;br /&gt;</w:t>
        <w:br/>
        <w:t>ніжні та рожеві, як берізки голі,&lt;br /&gt;</w:t>
        <w:br/>
        <w:t>що ростуть далеко, на чужих сонцях...</w:t>
      </w:r>
    </w:p>
    <w:p>
      <w:r>
        <w:br/>
        <w:t>Бачу за морями молоді дороги,&lt;br /&gt;</w:t>
        <w:br/>
        <w:t>де припав до неба синьоокий степ...&lt;br /&gt;</w:t>
        <w:br/>
        <w:t>А у тебе, мила, щастя і тривога&lt;br /&gt;</w:t>
        <w:br/>
        <w:t>на щоках холодних од очей цвіте...</w:t>
      </w:r>
    </w:p>
    <w:p>
      <w:r>
        <w:br/>
        <w:t>У вечірнім місті плакали трамваї,&lt;br /&gt;</w:t>
        <w:br/>
        <w:t>пропадали сльози сині на дротах.&lt;br /&gt;</w:t>
        <w:br/>
        <w:t>Я тобі сьогодні назбирав конвалій,—&lt;br /&gt;</w:t>
        <w:br/>
        <w:t>і солодко дзвонить у моїх руках...</w:t>
      </w:r>
    </w:p>
    <w:p>
      <w:r>
        <w:br/>
        <w:t>Ластівки на сонці, ластівки на сонці,&lt;br /&gt;</w:t>
        <w:br/>
        <w:t>як твої зіниці в радісних очах...&lt;br /&gt;</w:t>
        <w:br/>
        <w:t>Зацвіли ромашки десь на горизонті,&lt;br /&gt;</w:t>
        <w:br/>
        <w:t>й пахнуть поцілунки, як китайський чай.</w:t>
      </w:r>
    </w:p>
    <w:p>
      <w:r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Ластівки на сонці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