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Ладки, ладоньки, ладусі</w:t>
      </w:r>
    </w:p>
    <w:p>
      <w:r>
        <w:br/>
        <w:t xml:space="preserve"> Ладки, ладоньки, ладусі,&lt;br /&gt;</w:t>
        <w:br/>
        <w:t>Ой ладусі, ладки!&lt;br /&gt;</w:t>
        <w:br/>
        <w:t>Де були ви?&lt;br /&gt;</w:t>
        <w:br/>
        <w:t>У бабусі.&lt;br /&gt;</w:t>
        <w:br/>
        <w:t>Що їли?&lt;br /&gt;</w:t>
        <w:br/>
        <w:t>Оладки.&lt;br /&gt;</w:t>
        <w:br/>
        <w:t>З чим оладки? Із медком&lt;br /&gt;</w:t>
        <w:br/>
        <w:t>Та з солодким молочком.&lt;br /&gt;</w:t>
        <w:br/>
        <w:t>А де брали медок?&lt;br /&gt;</w:t>
        <w:br/>
        <w:t>Діставали у бджілок,&lt;br /&gt;</w:t>
        <w:br/>
        <w:t>У саду зеленому,&lt;br /&gt;</w:t>
        <w:br/>
        <w:t>Під рясними кленами,&lt;br /&gt;</w:t>
        <w:br/>
        <w:t>Під кленами,&lt;br /&gt;</w:t>
        <w:br/>
        <w:t>Під липами,&lt;br /&gt;</w:t>
        <w:br/>
        <w:t>Де ягоди розсипані.&lt;br /&gt;</w:t>
        <w:br/>
        <w:t>Хто розсипав?&lt;br /&gt;</w:t>
        <w:br/>
        <w:t>Гуси.&lt;br /&gt;</w:t>
        <w:br/>
        <w:t>Хто збере?&lt;br /&gt;</w:t>
        <w:br/>
        <w:t>Бабуся.&lt;br /&gt;</w:t>
        <w:br/>
        <w:t>Хто поїсть?&lt;br /&gt;</w:t>
        <w:br/>
        <w:t>Дитинка —&lt;br /&gt;</w:t>
        <w:br/>
        <w:t>Дівчинка Маринка.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Ладки, ладоньки, ладусі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