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</w:t>
      </w:r>
    </w:p>
    <w:p>
      <w:r>
        <w:br/>
        <w:t xml:space="preserve"> Під віконцями</w:t>
      </w:r>
    </w:p>
    <w:p>
      <w:r>
        <w:br/>
        <w:t>На сонці</w:t>
      </w:r>
    </w:p>
    <w:p>
      <w:r>
        <w:br/>
        <w:t>У весняному саду</w:t>
      </w:r>
    </w:p>
    <w:p>
      <w:r>
        <w:br/>
        <w:t>У земельку,</w:t>
      </w:r>
    </w:p>
    <w:p>
      <w:r>
        <w:br/>
        <w:t>Як в постельку,</w:t>
      </w:r>
    </w:p>
    <w:p>
      <w:r>
        <w:br/>
        <w:t>Я насіннячко кладу.</w:t>
      </w:r>
    </w:p>
    <w:p>
      <w:r>
        <w:br/>
        <w:t>Сонце, смійся!</w:t>
      </w:r>
    </w:p>
    <w:p>
      <w:r>
        <w:br/>
        <w:t>Дощик, лийся!</w:t>
      </w:r>
    </w:p>
    <w:p>
      <w:r>
        <w:br/>
        <w:t>Линьте, краплі, до землі,</w:t>
      </w:r>
    </w:p>
    <w:p>
      <w:r>
        <w:br/>
        <w:t>Щоб на грядах</w:t>
      </w:r>
    </w:p>
    <w:p>
      <w:r>
        <w:br/>
        <w:t>У зернятах</w:t>
      </w:r>
    </w:p>
    <w:p>
      <w:r>
        <w:br/>
        <w:t>Кріпли паростки малі.</w:t>
      </w:r>
    </w:p>
    <w:p>
      <w:r>
        <w:br/>
        <w:t>Прийде літо,</w:t>
      </w:r>
    </w:p>
    <w:p>
      <w:r>
        <w:br/>
        <w:t>Будуть квіти,</w:t>
      </w:r>
    </w:p>
    <w:p>
      <w:r>
        <w:br/>
        <w:t>Будуть в мене восени</w:t>
      </w:r>
    </w:p>
    <w:p>
      <w:r>
        <w:br/>
        <w:t>У віночку на голівці</w:t>
      </w:r>
    </w:p>
    <w:p>
      <w:r>
        <w:br/>
        <w:t>Чорнобривці</w:t>
      </w:r>
    </w:p>
    <w:p>
      <w:r>
        <w:br/>
        <w:t>Запашні.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