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Кульбаба</w:t>
      </w:r>
    </w:p>
    <w:p>
      <w:r>
        <w:br/>
        <w:t xml:space="preserve"> На леваду я пішла б,&lt;br /&gt;</w:t>
        <w:br/>
        <w:t>Ціла купа там кульбаб&lt;br /&gt;</w:t>
        <w:br/>
        <w:t>Ніби сонечка малі&lt;br /&gt;</w:t>
        <w:br/>
        <w:t>Посідали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Кульбаба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