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Куди ти, вітре...</w:t>
      </w:r>
    </w:p>
    <w:p>
      <w:r>
        <w:br/>
        <w:t xml:space="preserve"> – Куди ти, вітре,&lt;br /&gt;</w:t>
        <w:br/>
        <w:t>Летиш так пильно?&lt;br /&gt;</w:t>
        <w:br/>
        <w:t>Побудь зо мною,&lt;br /&gt;</w:t>
        <w:br/>
        <w:t>Мене візьми…</w:t>
      </w:r>
    </w:p>
    <w:p>
      <w:r>
        <w:br/>
        <w:t>– На Україну&lt;br /&gt;</w:t>
        <w:br/>
        <w:t>Лечу я вільно,&lt;br /&gt;</w:t>
        <w:br/>
        <w:t>До сонця-ласки&lt;br /&gt;</w:t>
        <w:br/>
        <w:t>З ції пітьми.</w:t>
      </w:r>
    </w:p>
    <w:p>
      <w:r>
        <w:br/>
        <w:t>Тому я граю&lt;br /&gt;</w:t>
        <w:br/>
        <w:t>В могутні сурми,&lt;br /&gt;</w:t>
        <w:br/>
        <w:t>Бо розірвав я&lt;br /&gt;</w:t>
        <w:br/>
        <w:t>Льодяний сков,</w:t>
      </w:r>
    </w:p>
    <w:p>
      <w:r>
        <w:br/>
        <w:t>Бо переміг я&lt;br /&gt;</w:t>
        <w:br/>
        <w:t>Крижані тюрми,&lt;br /&gt;</w:t>
        <w:br/>
        <w:t>І ось я вільний,&lt;br /&gt;</w:t>
        <w:br/>
        <w:t>Я – вітер знов.</w:t>
      </w:r>
    </w:p>
    <w:p>
      <w:r>
        <w:br/>
        <w:t>Поглянув сумно&lt;br /&gt;</w:t>
        <w:br/>
        <w:t>Йому я в спину&lt;br /&gt;</w:t>
        <w:br/>
        <w:t>Й гукнув щосили&lt;br /&gt;</w:t>
        <w:br/>
        <w:t>Йому услід:</w:t>
      </w:r>
    </w:p>
    <w:p>
      <w:r>
        <w:br/>
        <w:t>– Як долетиш ти&lt;br /&gt;</w:t>
        <w:br/>
        <w:t>На Україну,&lt;br /&gt;</w:t>
        <w:br/>
        <w:t>То передай їй&lt;br /&gt;</w:t>
        <w:br/>
        <w:t>Палкий привіт.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Куди ти, вітре...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