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Круки</w:t>
      </w:r>
    </w:p>
    <w:p>
      <w:r>
        <w:br/>
        <w:t xml:space="preserve"> Нема надії вже позбутись муки.&lt;br /&gt;</w:t>
        <w:br/>
        <w:t>Та хоч би впевнитись в останню мить,&lt;br /&gt;</w:t>
        <w:br/>
        <w:t>Що то не небо шле нам чорних круків,&lt;br /&gt;</w:t>
        <w:br/>
        <w:t>Як тільки знову густо засніжить.</w:t>
      </w:r>
    </w:p>
    <w:p>
      <w:r>
        <w:br/>
        <w:t>О, скільки круків в’ється понад нами!&lt;br /&gt;</w:t>
        <w:br/>
        <w:t>Як моторошно, коли чорний птах&lt;br /&gt;</w:t>
        <w:br/>
        <w:t>Кружляє над душею, над думками,&lt;br /&gt;</w:t>
        <w:br/>
        <w:t>Вселяючи якийсь незнаний жах.</w:t>
      </w:r>
    </w:p>
    <w:p>
      <w:r>
        <w:br/>
        <w:t>А хто із нас відстане по дорозі, —&lt;br /&gt;</w:t>
        <w:br/>
        <w:t>Того уже вважають неживим,&lt;br /&gt;</w:t>
        <w:br/>
        <w:t>Він тихо ляже, щоб спочити в Бозі,&lt;br /&gt;</w:t>
        <w:br/>
        <w:t>Вдивляючись у зграї чорний дим.</w:t>
      </w:r>
    </w:p>
    <w:p>
      <w:r>
        <w:br/>
        <w:t>І креслячи, немовби у тумані,&lt;br /&gt;</w:t>
        <w:br/>
        <w:t>Холодний простір змахом кволих рук.&lt;br /&gt;</w:t>
        <w:br/>
        <w:t>Ще трохи, і ми будем бездиханні,&lt;br /&gt;</w:t>
        <w:br/>
        <w:t>І смерть прокряче нам, як чорний крук.&lt;br /&gt;</w:t>
        <w:br/>
        <w:t>(Переклад Петра Рихла)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