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Краса жінок, їх млость, їх руки нездужалі...</w:t>
      </w:r>
    </w:p>
    <w:p>
      <w:r>
        <w:br/>
        <w:t xml:space="preserve"> Краса жінок, їх млость, їх руки нездужалі —&lt;br /&gt;</w:t>
        <w:br/>
        <w:t>Причасниці блаженств, причетниці провин,&lt;br /&gt;</w:t>
        <w:br/>
        <w:t>I очі, що п'янять за всіх міцніше вин,&lt;br /&gt;</w:t>
        <w:br/>
        <w:t>Та часом кажуть "ні" самцям, нестримним в шалі,</w:t>
      </w:r>
    </w:p>
    <w:p>
      <w:r>
        <w:br/>
        <w:t>Їх голос, що завжди притишує нам жалі,&lt;br /&gt;</w:t>
        <w:br/>
        <w:t>Як навіть зраджує — який хороший він!&lt;br /&gt;</w:t>
        <w:br/>
        <w:t>Ласкавий спів, ранковий клич, вечірній дзвін,&lt;br /&gt;</w:t>
        <w:br/>
        <w:t>Прекрасний плач, що мре в затишних згортках шалі.</w:t>
      </w:r>
    </w:p>
    <w:p>
      <w:r>
        <w:br/>
        <w:t>Мужчина — звір! Життя потворне й навісне!&lt;br /&gt;</w:t>
        <w:br/>
        <w:t>Коли б прокинулось хоч щось у нас ясне,&lt;br /&gt;</w:t>
        <w:br/>
        <w:t>Дитинне, радісне — після тяжкого бою</w:t>
      </w:r>
    </w:p>
    <w:p>
      <w:r>
        <w:br/>
        <w:t>Чи спорзних зустрічей — щось добре, щось живе,&lt;br /&gt;</w:t>
        <w:br/>
        <w:t>I чисте, й чесне... Що ж ми візьмемо з собою&lt;br /&gt;</w:t>
        <w:br/>
        <w:t>I що залишиться, як смерть нас позове?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Краса жінок, їх млость, їх руки нездужалі...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