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Козуля</w:t>
      </w:r>
    </w:p>
    <w:p>
      <w:r>
        <w:br/>
        <w:t xml:space="preserve"> Кізонька-козуля&lt;br /&gt;</w:t>
        <w:br/>
        <w:t>Маленька,&lt;br /&gt;</w:t>
        <w:br/>
        <w:t>Кізонька-козуля&lt;br /&gt;</w:t>
        <w:br/>
        <w:t>Гарненька.&lt;br /&gt;</w:t>
        <w:br/>
        <w:t>Підійшла козуля&lt;br /&gt;</w:t>
        <w:br/>
        <w:t>До річки&lt;br /&gt;</w:t>
        <w:br/>
        <w:t>Чистої попити&lt;br /&gt;</w:t>
        <w:br/>
        <w:t>Водички.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Козуля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