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ти муж, будь мужнім…</w:t>
      </w:r>
    </w:p>
    <w:p>
      <w:r>
        <w:br/>
        <w:t xml:space="preserve"> Коли ти муж, — будь мужнім,&lt;br /&gt;</w:t>
        <w:br/>
        <w:t>Знайди життєву путь,&lt;br /&gt;</w:t>
        <w:br/>
        <w:t>А лялькою на шворках&lt;br /&gt;</w:t>
        <w:br/>
        <w:t>В руках судьби не будь.&lt;br /&gt;</w:t>
        <w:br/>
        <w:t>Пес недолугий — доля.&lt;br /&gt;</w:t>
        <w:br/>
        <w:t>Лякає навісна&lt;br /&gt;</w:t>
        <w:br/>
        <w:t>Лиш кволих — і тікає&lt;br /&gt;</w:t>
        <w:br/>
        <w:t>Від сміливих вона.</w:t>
      </w:r>
    </w:p>
    <w:p>
      <w:r>
        <w:br/>
        <w:t>Коли ти муж, — будь мужнім&lt;br /&gt;</w:t>
        <w:br/>
        <w:t>Не тільки на словах.&lt;br /&gt;</w:t>
        <w:br/>
        <w:t>Найкращий з Демосфенів 1&lt;br /&gt;</w:t>
        <w:br/>
        <w:t>— Меч у твоїх руках.&lt;br /&gt;</w:t>
        <w:br/>
        <w:t>Твори у вирі битви,&lt;br /&gt;</w:t>
        <w:br/>
        <w:t>А довершивши твір,&lt;br /&gt;</w:t>
        <w:br/>
        <w:t>Замовкни, як змовкає&lt;br /&gt;</w:t>
        <w:br/>
        <w:t>Гроза за краєм гір.</w:t>
      </w:r>
    </w:p>
    <w:p>
      <w:r>
        <w:br/>
        <w:t>Коли ти муж, — будь мужнім,&lt;br /&gt;</w:t>
        <w:br/>
        <w:t>Вмій правду боронить,&lt;br /&gt;</w:t>
        <w:br/>
        <w:t>Хоча б і довелося&lt;br /&gt;</w:t>
        <w:br/>
        <w:t>За неї кров пролить.&lt;br /&gt;</w:t>
        <w:br/>
        <w:t>Зумій заради правди&lt;br /&gt;</w:t>
        <w:br/>
        <w:t>Зламать життя своє.&lt;br /&gt;</w:t>
        <w:br/>
        <w:t>Честь в боротьбі — найвище,&lt;br /&gt;</w:t>
        <w:br/>
        <w:t>Що в тебе в світі є.</w:t>
      </w:r>
    </w:p>
    <w:p>
      <w:r>
        <w:br/>
        <w:t>Коли ти муж, — будь мужнім,&lt;br /&gt;</w:t>
        <w:br/>
        <w:t>Борися і страждай,&lt;br /&gt;</w:t>
        <w:br/>
        <w:t>Але своєї волі&lt;br /&gt;</w:t>
        <w:br/>
        <w:t>Нікому не віддай!&lt;br /&gt;</w:t>
        <w:br/>
        <w:t>Хто продається, — гине&lt;br /&gt;</w:t>
        <w:br/>
        <w:t>В зневазі і ганьбі.&lt;br /&gt;</w:t>
        <w:br/>
        <w:t>"Голодний, але вільний!" —&lt;br /&gt;</w:t>
        <w:br/>
        <w:t>Впиши в девіз собі.</w:t>
      </w:r>
    </w:p>
    <w:p>
      <w:r>
        <w:br/>
        <w:t>Коли ти муж, — будь мужнім.&lt;br /&gt;</w:t>
        <w:br/>
        <w:t>І в водоверті літ&lt;br /&gt;</w:t>
        <w:br/>
        <w:t>Тебе не подолають&lt;br /&gt;</w:t>
        <w:br/>
        <w:t>Ні люди, ані світ.&lt;br /&gt;</w:t>
        <w:br/>
        <w:t>Будь дубом, котрий буря&lt;br /&gt;</w:t>
        <w:br/>
        <w:t>З корінням вирива,&lt;br /&gt;</w:t>
        <w:br/>
        <w:t>Але який не гнеться&lt;br /&gt;</w:t>
        <w:br/>
        <w:t>Під вітром, як трава!</w:t>
      </w:r>
    </w:p>
    <w:p>
      <w:r>
        <w:br/>
        <w:t>Переклад Л. Первомайського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ти муж, будь мужнім…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