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Хвостики</w:t>
      </w:r>
    </w:p>
    <w:p>
      <w:r>
        <w:br/>
        <w:t xml:space="preserve"> Хвостик хвостику привітно&lt;br /&gt;</w:t>
        <w:br/>
        <w:t>трі-по-тів,&lt;br /&gt;</w:t>
        <w:br/>
        <w:t>а від нього інший хвостик&lt;br /&gt;</w:t>
        <w:br/>
        <w:t>дрі-бо-тів,</w:t>
      </w:r>
    </w:p>
    <w:p>
      <w:r>
        <w:br/>
        <w:t>а Лізятко їх докупи&lt;br /&gt;</w:t>
        <w:br/>
        <w:t>гре-бін-цем,&lt;br /&gt;</w:t>
        <w:br/>
        <w:t>у кісочку посплітало –&lt;br /&gt;</w:t>
        <w:br/>
        <w:t>та й усе!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Хвостики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