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Храми</w:t>
      </w:r>
    </w:p>
    <w:p>
      <w:r>
        <w:br/>
        <w:t xml:space="preserve"> Мій дід Михайло був храмостроїтель.&lt;br /&gt;</w:t>
        <w:br/>
        <w:t>Возводив храми себто цілий вік.&lt;br /&gt;</w:t>
        <w:br/>
        <w:t>Він був чернець, з дияволом воїтель,&lt;br /&gt;</w:t>
        <w:br/>
        <w:t>печерник, боговгодний чоловік.&lt;br /&gt;</w:t>
        <w:br/>
        <w:t>Він був самітник. Дуже був суворий.&lt;br /&gt;</w:t>
        <w:br/>
        <w:t>Між Богом — чортом душу не двоїв.&lt;br /&gt;</w:t>
        <w:br/>
        <w:t>І досі поминають у соборах:&lt;br /&gt;</w:t>
        <w:br/>
        <w:t>храмостроїтель Михаїл.&lt;br /&gt;</w:t>
        <w:br/>
        <w:t>Жив у землі, мовчущий не во злобі.&lt;br /&gt;</w:t>
        <w:br/>
        <w:t>Труждався сам, нікого не наймав.&lt;br /&gt;</w:t>
        <w:br/>
        <w:t>Він працював до поту на возлоб'ї&lt;br /&gt;</w:t>
        <w:br/>
        <w:t>і грошей зроду шеляга не мав.&lt;br /&gt;</w:t>
        <w:br/>
        <w:t>Ті тридцять срібних теж були грошима.&lt;br /&gt;</w:t>
        <w:br/>
        <w:t>Це гріх. Це сльози діви Міріам.&lt;br /&gt;</w:t>
        <w:br/>
        <w:t>Він був святий. Він жив непогрішимо.&lt;br /&gt;</w:t>
        <w:br/>
        <w:t>І не за гроші будував свій храм.&lt;br /&gt;</w:t>
        <w:br/>
        <w:t>Різьбив вівтар, збивав тесові паперті,&lt;br /&gt;</w:t>
        <w:br/>
        <w:t>клав палець свічки тиші на вуста,&lt;br /&gt;</w:t>
        <w:br/>
        <w:t>де з малювань, тонких, як листя папороті,&lt;br /&gt;</w:t>
        <w:br/>
        <w:t>світився лик розп'ятого Христа.&lt;br /&gt;</w:t>
        <w:br/>
        <w:t>Він ставляв хори, амфори й амвони.&lt;br /&gt;</w:t>
        <w:br/>
        <w:t>В єпархію по ладан дибуляв.&lt;br /&gt;</w:t>
        <w:br/>
        <w:t>А щоб кращіше бамбиляли дзвони,&lt;br /&gt;</w:t>
        <w:br/>
        <w:t>шпіальтеру до міді добавляв.&lt;br /&gt;</w:t>
        <w:br/>
        <w:t>Він баню зводив, не зійшовши з місця.&lt;br /&gt;</w:t>
        <w:br/>
        <w:t>Він бляху в ромби краяв, мов сатин,&lt;br /&gt;</w:t>
        <w:br/>
        <w:t>коли стояв над келією місяць,&lt;br /&gt;</w:t>
        <w:br/>
        <w:t>блідий, як німб, загублений святим.&lt;br /&gt;</w:t>
        <w:br/>
        <w:t>Тягав каміння — мурувати брами.&lt;br /&gt;</w:t>
        <w:br/>
        <w:t>Стругав божник... За північ не куняв...&lt;br /&gt;</w:t>
        <w:br/>
        <w:t>І так, у мислях збудувавши храми,&lt;br /&gt;</w:t>
        <w:br/>
        <w:t>торгующих із храму виганяв.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