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Картина на скрині</w:t>
      </w:r>
    </w:p>
    <w:p>
      <w:r>
        <w:br/>
        <w:t xml:space="preserve"> Чарівна картина намальована на скрипі:&lt;br /&gt;</w:t>
        <w:br/>
        <w:t>скачуть коні по долині,&lt;br /&gt;</w:t>
        <w:br/>
        <w:t>а чи далеко — ніхто не знає.</w:t>
      </w:r>
    </w:p>
    <w:p>
      <w:r>
        <w:br/>
        <w:t>Трохи збоку річка тече,&lt;br /&gt;</w:t>
        <w:br/>
        <w:t>а чи далеко — ніхто не знає.</w:t>
      </w:r>
    </w:p>
    <w:p>
      <w:r>
        <w:br/>
        <w:t>А за річкою сонце червоне сідає,&lt;br /&gt;</w:t>
        <w:br/>
        <w:t>а в скині на самому дні&lt;br /&gt;</w:t>
        <w:br/>
        <w:t>коралове намисто лежить.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Картина на скрині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