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Каяття</w:t>
      </w:r>
    </w:p>
    <w:p>
      <w:r>
        <w:br/>
        <w:t xml:space="preserve"> З-під вій у тебе дві сльози скотились.&lt;br /&gt;</w:t>
        <w:br/>
        <w:t>В устах тремтливих відчай занімів.&lt;br /&gt;</w:t>
        <w:br/>
        <w:t>Довкола нас злобливі жала слів,&lt;br /&gt;</w:t>
        <w:br/>
        <w:t>Мов привиди похмурі, зупинились.&lt;br /&gt;</w:t>
        <w:br/>
        <w:t>Прийшла до нас непрошена осмута&lt;br /&gt;</w:t>
        <w:br/>
        <w:t>І я високим каюсь небесам,&lt;br /&gt;</w:t>
        <w:br/>
        <w:t>Чому раніш до дна не випив сам&lt;br /&gt;</w:t>
        <w:br/>
        <w:t>Безглуздих чвар огидливу отруту.&lt;br /&gt;</w:t>
        <w:br/>
        <w:t>В мені від того, мабуть, горя більше,&lt;br /&gt;</w:t>
        <w:br/>
        <w:t>Ніж чорняви у пітьмі за вікном,&lt;br /&gt;</w:t>
        <w:br/>
        <w:t>Де смуток вперто зраненим крилом&lt;br /&gt;</w:t>
        <w:br/>
        <w:t>У шибку б'ється раз-у-раз сильніше.&lt;br /&gt;</w:t>
        <w:br/>
        <w:t>Що серця крик і що душевні рани,&lt;br /&gt;</w:t>
        <w:br/>
        <w:t>Коли любов страждає, мов дитя!&lt;br /&gt;</w:t>
        <w:br/>
        <w:t>...Горить свіча... у серці — каяття...&lt;br /&gt;</w:t>
        <w:br/>
        <w:t>Заполонили очі біль-тумани...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Каяття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