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Іду по рідному селу...</w:t>
      </w:r>
    </w:p>
    <w:p>
      <w:r>
        <w:br/>
        <w:t xml:space="preserve"> Іду по рідному селу...&lt;br /&gt;</w:t>
        <w:br/>
        <w:t>Яке то щастя — хто збагне...&lt;br /&gt;</w:t>
        <w:br/>
        <w:t>Дивитись, як вечірню млу&lt;br /&gt;</w:t>
        <w:br/>
        <w:t>Пронизує тепер ясне,&lt;br /&gt;</w:t>
        <w:br/>
        <w:t>Могутнє світло з хат, домів,&lt;br /&gt;</w:t>
        <w:br/>
        <w:t>Де каганець колись димів!</w:t>
      </w:r>
    </w:p>
    <w:p>
      <w:r>
        <w:br/>
        <w:t>Яке то щастя — свій народ&lt;br /&gt;</w:t>
        <w:br/>
        <w:t>У світлі бачити! Мені&lt;br /&gt;</w:t>
        <w:br/>
        <w:t>Оце найбільша з нагород&lt;br /&gt;</w:t>
        <w:br/>
        <w:t>За всі страждання і пісні,&lt;br /&gt;</w:t>
        <w:br/>
        <w:t>За все, чим жив і що творив,&lt;br /&gt;</w:t>
        <w:br/>
        <w:t>За кожен молодий порив!</w:t>
      </w:r>
    </w:p>
    <w:p>
      <w:r>
        <w:br/>
        <w:t>В оселях тих смачніший хліб&lt;br /&gt;</w:t>
        <w:br/>
        <w:t>І голосніший спів дівчат.&lt;br /&gt;</w:t>
        <w:br/>
        <w:t>Лиш хто на серце вже осліп,&lt;br /&gt;</w:t>
        <w:br/>
        <w:t>Кого струїв минулий чад,&lt;br /&gt;</w:t>
        <w:br/>
        <w:t>Мойого щастя не збагне,&lt;br /&gt;</w:t>
        <w:br/>
        <w:t>Не зможе зрозуміть мене!</w:t>
      </w:r>
    </w:p>
    <w:p>
      <w:r>
        <w:br/>
        <w:t>1959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Іду по рідному селу...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