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Ярій, душе! (Пам'яті А. Г.)</w:t>
      </w:r>
    </w:p>
    <w:p>
      <w:r>
        <w:br/>
        <w:t xml:space="preserve"> Пам'яті А. Г.</w:t>
      </w:r>
    </w:p>
    <w:p>
      <w:r>
        <w:br/>
      </w:r>
    </w:p>
    <w:p>
      <w:r>
        <w:br/>
        <w:t>Ярій, душе. Ярій, а не ридай.&lt;br /&gt;</w:t>
        <w:br/>
        <w:t>У білій стужі сонце України.&lt;br /&gt;</w:t>
        <w:br/>
        <w:t>А ти шукай — червону тінь калини&lt;br /&gt;</w:t>
        <w:br/>
        <w:t>на чорних водах — тінь її шукай,&lt;br /&gt;</w:t>
        <w:br/>
        <w:t>де жменька нас. Малесенька шопта&lt;br /&gt;</w:t>
        <w:br/>
        <w:t>лише для молитов і сподівання.&lt;br /&gt;</w:t>
        <w:br/>
        <w:t>Усім нам смерть судилася зарання,&lt;br /&gt;</w:t>
        <w:br/>
        <w:t>бо калинова кров — така ж крута,&lt;br /&gt;</w:t>
        <w:br/>
        <w:t>вона така ж терпка, як в наших жилах.&lt;br /&gt;</w:t>
        <w:br/>
        <w:t>У сивій завірюсі голосінь&lt;br /&gt;</w:t>
        <w:br/>
        <w:t>ці грона болю, що падуть в глибінь,&lt;br /&gt;</w:t>
        <w:br/>
        <w:t>безсмертною бідою окошились.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Ярій, душе! (Пам'яті А. Г.)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