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Якщо судилося тобі мене любити...</w:t>
      </w:r>
    </w:p>
    <w:p>
      <w:r>
        <w:br/>
        <w:t xml:space="preserve"> Якщо судилося тобі мене любити,&lt;br /&gt;</w:t>
        <w:br/>
        <w:t>Задля любові лиш хай буде так. Не мов:&lt;br /&gt;</w:t>
        <w:br/>
        <w:t>"Люблю за посмішку її, за чар розмов,&lt;br /&gt;</w:t>
        <w:br/>
        <w:t>Що він свіжить мене, за погляд і привіти,</w:t>
      </w:r>
    </w:p>
    <w:p>
      <w:r>
        <w:br/>
        <w:t>За мислі хід її, що здатен полонити&lt;br /&gt;</w:t>
        <w:br/>
        <w:t>Своєю схожістю з моїм щораз і знов";&lt;br /&gt;</w:t>
        <w:br/>
        <w:t>Це — речі нетривкі; поставши з них, любов&lt;br /&gt;</w:t>
        <w:br/>
        <w:t>Не вистоїть твоя і може спопеліти</w:t>
      </w:r>
    </w:p>
    <w:p>
      <w:r>
        <w:br/>
        <w:t>При зміні їх. I теж ти не люби мене,&lt;br /&gt;</w:t>
        <w:br/>
        <w:t>Що плач мій жалістю своєю ти спокоїв:&lt;br /&gt;</w:t>
        <w:br/>
        <w:t>Забуде плакати істота, що загоїв</w:t>
      </w:r>
    </w:p>
    <w:p>
      <w:r>
        <w:br/>
        <w:t>Ти біль її — тоді твоя любов мине.&lt;br /&gt;</w:t>
        <w:br/>
        <w:t>Люби саму любов без спаду і віднови,&lt;br /&gt;</w:t>
        <w:br/>
        <w:t>Щоб ти любив мене і в вічності любови.</w:t>
      </w:r>
    </w:p>
    <w:p>
      <w:r>
        <w:br/>
        <w:t>Перекладач: Михайло Орест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Якщо судилося тобі мене любити...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