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зник у вічних муках</w:t>
      </w:r>
    </w:p>
    <w:p>
      <w:r>
        <w:br/>
        <w:t xml:space="preserve"> Михаїл Емінеску&lt;br /&gt;</w:t>
        <w:br/>
        <w:t>Я зник у вічних муках</w:t>
      </w:r>
    </w:p>
    <w:p>
      <w:r>
        <w:br/>
        <w:t>Перекладач: А.М'ястківський&lt;br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 зник у вічних муках нікчемності моєї,&lt;br /&gt;</w:t>
        <w:br/>
        <w:t>Як той листок у хвилях, як блискавка між хмар...&lt;br /&gt;</w:t>
        <w:br/>
        <w:t>Аби дали притулок під вічною землею,&lt;br /&gt;</w:t>
        <w:br/>
        <w:t>Я зорям поклонявся, моливсь на сонця жар.&lt;br /&gt;</w:t>
        <w:br/>
        <w:t>Ніякої не видно в житті моїм принади.&lt;br /&gt;</w:t>
        <w:br/>
        <w:t>Іду, як тихий шелест, як вигук, як іскрина,&lt;br /&gt;</w:t>
        <w:br/>
        <w:t>Як по щоці жіночій невтримана сльозина,&lt;br /&gt;</w:t>
        <w:br/>
        <w:t>Мій розум не для того, щоб вічність розказати.</w:t>
      </w:r>
    </w:p>
    <w:p>
      <w:r>
        <w:br/>
        <w:t>Та що поет у світі і що його тривога?&lt;br /&gt;</w:t>
        <w:br/>
        <w:t>Це голос у пустелі, розпачливі слова...&lt;br /&gt;</w:t>
        <w:br/>
        <w:t>Нікому не відомий вершить свою дорогу,&lt;br /&gt;</w:t>
        <w:br/>
        <w:t>Без імені і слави пісні свої співа...&lt;br /&gt;</w:t>
        <w:br/>
        <w:t>Він — крапелина в морі, а може, він — той вітер,&lt;br /&gt;</w:t>
        <w:br/>
        <w:t>Що хоче похитнути страшний залізний вік,&lt;br /&gt;</w:t>
        <w:br/>
        <w:t>Та краще не з'являтись йому на цьому світі,&lt;br /&gt;</w:t>
        <w:br/>
        <w:t>І смерть йому єдиний та найвірніший лік.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зник у вічних муках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