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знаю в праосені пору</w:t>
      </w:r>
    </w:p>
    <w:p>
      <w:r>
        <w:br/>
        <w:t xml:space="preserve"> Я знаю в праосені пору,&lt;br /&gt;</w:t>
        <w:br/>
        <w:t>Таку коротку і ясну.&lt;br /&gt;</w:t>
        <w:br/>
        <w:t>Повітря чисте, день прозорий,&lt;br /&gt;</w:t>
        <w:br/>
        <w:t>I вечір зве в далечину.</w:t>
      </w:r>
    </w:p>
    <w:p>
      <w:r>
        <w:br/>
        <w:t>Де серп гуляв і падало колосся,&lt;br /&gt;</w:t>
        <w:br/>
        <w:t>Усюди простір, пусто на стерні.&lt;br /&gt;</w:t>
        <w:br/>
        <w:t>Лиш павутиння, мов тонке волосся,&lt;br /&gt;</w:t>
        <w:br/>
        <w:t>Блищить на марній борозні.</w:t>
      </w:r>
    </w:p>
    <w:p>
      <w:r>
        <w:br/>
        <w:t>Не чути птиць, повітря захололо,&lt;br /&gt;</w:t>
        <w:br/>
        <w:t>Далеко ще до перших сніжних хуртовин,&lt;br /&gt;</w:t>
        <w:br/>
        <w:t>Блакить прозора й тепла ллється з височин&lt;br /&gt;</w:t>
        <w:br/>
        <w:t>На стомлене і тихе поле.</w:t>
      </w:r>
    </w:p>
    <w:p>
      <w:r>
        <w:br/>
      </w:r>
    </w:p>
    <w:p>
      <w:r>
        <w:br/>
        <w:t>Переклад Ю. Клена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знаю в праосені пору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