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вважаю що вірші писати не просто</w:t>
      </w:r>
    </w:p>
    <w:p>
      <w:r>
        <w:br/>
        <w:t xml:space="preserve"> я вважаю що вірші писати не просто&lt;br /&gt;</w:t>
        <w:br/>
        <w:t>подивіться-бо як часто&lt;br /&gt;</w:t>
        <w:br/>
        <w:t>це не під силу тим&lt;br /&gt;</w:t>
        <w:br/>
        <w:t>кому повинно б удаватися&lt;br /&gt;</w:t>
        <w:br/>
        <w:t>але також вважаю&lt;br /&gt;</w:t>
        <w:br/>
        <w:t>що анітрішечки не легше&lt;br /&gt;</w:t>
        <w:br/>
        <w:t>випити отруту&lt;br /&gt;</w:t>
        <w:br/>
        <w:t>здолати недосяжну вершину гір&lt;br /&gt;</w:t>
        <w:br/>
        <w:t>перепливти Ла-Манш&lt;br /&gt;</w:t>
        <w:br/>
        <w:t>та раз по раз й це комусь вдається&lt;br /&gt;</w:t>
        <w:br/>
        <w:t>отож і я насмілюся ще раз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вважаю що вірші писати не просто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