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молодий і чистий...</w:t>
      </w:r>
    </w:p>
    <w:p>
      <w:r>
        <w:br/>
        <w:t xml:space="preserve"> * * *</w:t>
      </w:r>
    </w:p>
    <w:p>
      <w:r>
        <w:br/>
        <w:t>Я молодий і чистий,&lt;br /&gt;</w:t>
        <w:br/>
        <w:t>Як вічність, молодий.&lt;br /&gt;</w:t>
        <w:br/>
        <w:t>Дорога колосиста&lt;br /&gt;</w:t>
        <w:br/>
        <w:t>Звивається, мов змій.</w:t>
      </w:r>
    </w:p>
    <w:p>
      <w:r>
        <w:br/>
        <w:t>Верби зелена гілка,&lt;br /&gt;</w:t>
        <w:br/>
        <w:t>Як пальмове гілля.&lt;br /&gt;</w:t>
        <w:br/>
        <w:t>Співає перепілка,&lt;br /&gt;</w:t>
        <w:br/>
        <w:t>Пручається земля.</w:t>
      </w:r>
    </w:p>
    <w:p>
      <w:r>
        <w:br/>
        <w:t>В селі моєму топлять:&lt;br /&gt;</w:t>
        <w:br/>
        <w:t>Ясні дими стоять,&lt;br /&gt;</w:t>
        <w:br/>
        <w:t>І пахощі картоплі&lt;br /&gt;</w:t>
        <w:br/>
        <w:t>Дітвору веселять.</w:t>
      </w:r>
    </w:p>
    <w:p>
      <w:r>
        <w:br/>
        <w:t>І дівчина, як парус,&lt;br /&gt;</w:t>
        <w:br/>
        <w:t>Махнула рукавом...&lt;br /&gt;</w:t>
        <w:br/>
        <w:t>Нема моєї пари&lt;br /&gt;</w:t>
        <w:br/>
        <w:t>В селі і за селом!</w:t>
      </w:r>
    </w:p>
    <w:p>
      <w:r>
        <w:br/>
        <w:t>Вона за морем синім,&lt;br /&gt;</w:t>
        <w:br/>
        <w:t>За бором за старим,&lt;br /&gt;</w:t>
        <w:br/>
        <w:t>Вона зрідні пустиням&lt;br /&gt;</w:t>
        <w:br/>
        <w:t>Та бурям степовим.</w:t>
      </w:r>
    </w:p>
    <w:p>
      <w:r>
        <w:br/>
        <w:t>28 липня 1922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молодий і чистий...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