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хочу радости, я сміху, сонця хочу...</w:t>
      </w:r>
    </w:p>
    <w:p>
      <w:r>
        <w:br/>
        <w:t xml:space="preserve"> Я хочу радости, я сміху, сонця хочу!&lt;br /&gt;</w:t>
        <w:br/>
        <w:t>Яка верба ласкава, вишня – молода.&lt;br /&gt;</w:t>
        <w:br/>
        <w:t>Як лагідно десь в потоках плюскоче&lt;br /&gt;</w:t>
        <w:br/>
        <w:t>Ясна вода.</w:t>
      </w:r>
    </w:p>
    <w:p>
      <w:r>
        <w:br/>
        <w:t>В небесних заводях з ясними вантажами&lt;br /&gt;</w:t>
        <w:br/>
        <w:t>Пливуть далекі білі кораблі:&lt;br /&gt;</w:t>
        <w:br/>
        <w:t>То радісна весна – багатими дарами&lt;br /&gt;</w:t>
        <w:br/>
        <w:t>І то заручини землі.</w:t>
      </w:r>
    </w:p>
    <w:p>
      <w:r>
        <w:br/>
        <w:t>Дзвенять сади, мов золоті бандури,&lt;br /&gt;</w:t>
        <w:br/>
        <w:t>І ниви сонячно всміхаються селу:&lt;br /&gt;</w:t>
        <w:br/>
        <w:t>То красень май – музика мудрий&lt;br /&gt;</w:t>
        <w:br/>
        <w:t>Склада землі хвалу.</w:t>
      </w:r>
    </w:p>
    <w:p>
      <w:r>
        <w:br/>
        <w:t>Земля ж, мов квітка пелюстки розкрила&lt;br /&gt;</w:t>
        <w:br/>
        <w:t>І кличе всіх спочити від турбот…&lt;br /&gt;</w:t>
        <w:br/>
        <w:t>Навіщо ж ми собі заборонили&lt;br /&gt;</w:t>
        <w:br/>
        <w:t>І радість, і любов?!</w:t>
      </w:r>
    </w:p>
    <w:p>
      <w:r>
        <w:br/>
        <w:t>Невже ми боїмось вогню ясного сміху?&lt;br /&gt;</w:t>
        <w:br/>
        <w:t>Чи соловейків спів з дороги нас зіб’є?&lt;br /&gt;</w:t>
        <w:br/>
        <w:t>– Відкриймо ж серце, для земної втіхи,&lt;br /&gt;</w:t>
        <w:br/>
        <w:t>Нехай, змарніле, п’є!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хочу радости, я сміху, сонця хочу...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