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обрис Фауста удалині...</w:t>
      </w:r>
    </w:p>
    <w:p>
      <w:r>
        <w:br/>
        <w:t xml:space="preserve"> * * *</w:t>
      </w:r>
    </w:p>
    <w:p>
      <w:r>
        <w:br/>
        <w:t>І обрис Фауста удалині,&lt;br /&gt;</w:t>
        <w:br/>
        <w:t>Як міста, де чорніє веж багато,&lt;br /&gt;</w:t>
        <w:br/>
        <w:t>Та ще дзвіниць з лункими дзиґарями,&lt;br /&gt;</w:t>
        <w:br/>
        <w:t>Та виповнених грозами ночей,&lt;br /&gt;</w:t>
        <w:br/>
        <w:t>Та старичків негетівської долі,&lt;br /&gt;</w:t>
        <w:br/>
        <w:t>Шарманщиків, міняйл і букіністів,&lt;br /&gt;</w:t>
        <w:br/>
        <w:t>Хто чорта кликав, хто з ним вів торгівлю&lt;br /&gt;</w:t>
        <w:br/>
        <w:t>І обдурив його, а нам у спадок&lt;br /&gt;</w:t>
        <w:br/>
        <w:t>Угоду з ним лишив...&lt;br /&gt;</w:t>
        <w:br/>
        <w:t>І сурми, смерть прикликавши, ревли,&lt;br /&gt;</w:t>
        <w:br/>
        <w:t>Смички благоговіли перед смертю.&lt;br /&gt;</w:t>
        <w:br/>
        <w:t>Коли якийсь химерний інструмент&lt;br /&gt;</w:t>
        <w:br/>
        <w:t>Перестеріг, жіночий голос миттю&lt;br /&gt;</w:t>
        <w:br/>
        <w:t>Озвався, і тоді я пробудилась.</w:t>
      </w:r>
    </w:p>
    <w:p>
      <w:r>
        <w:br/>
        <w:t>1945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обрис Фауста удалині...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