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гріховна, і свята</w:t>
      </w:r>
    </w:p>
    <w:p>
      <w:r>
        <w:br/>
        <w:t xml:space="preserve"> Вся в колючках, вся в гірляндах,&lt;br /&gt;</w:t>
        <w:br/>
        <w:t>І в тернах, і в пишних квітах,&lt;br /&gt;</w:t>
        <w:br/>
        <w:t>Вся в коштовних діамантах&lt;br /&gt;</w:t>
        <w:br/>
        <w:t>І в блискучих огнецвітах&lt;br /&gt;</w:t>
        <w:br/>
        <w:t>В млі горить моя мета —&lt;br /&gt;</w:t>
        <w:br/>
        <w:t>І гріховна, і свята.</w:t>
      </w:r>
    </w:p>
    <w:p>
      <w:r>
        <w:br/>
        <w:t>Вся одверта, вся закрита,&lt;br /&gt;</w:t>
        <w:br/>
        <w:t>Особиста і загальна,&lt;br /&gt;</w:t>
        <w:br/>
        <w:t>Темним фльором оповита —&lt;br /&gt;</w:t>
        <w:br/>
        <w:t>І весела, і печальна&lt;br /&gt;</w:t>
        <w:br/>
        <w:t>В млі горить моя мета —&lt;br /&gt;</w:t>
        <w:br/>
        <w:t>І гріховна, і свята.</w:t>
      </w:r>
    </w:p>
    <w:p>
      <w:r>
        <w:br/>
        <w:t>Нерозгадна, невловима,&lt;br /&gt;</w:t>
        <w:br/>
        <w:t>Як огонь заблудлий в полі,&lt;br /&gt;</w:t>
        <w:br/>
        <w:t>Як обличчя херувима&lt;br /&gt;</w:t>
        <w:br/>
        <w:t>В світлосяйнім ореолі,&lt;br /&gt;</w:t>
        <w:br/>
        <w:t>В млі горить моя мета —&lt;br /&gt;</w:t>
        <w:br/>
        <w:t>І гріховна, і свята.</w:t>
      </w:r>
    </w:p>
    <w:p>
      <w:r>
        <w:br/>
        <w:t>Як далеко світло ясне&lt;br /&gt;</w:t>
        <w:br/>
        <w:t>Манить, вабить, притягає!—&lt;br /&gt;</w:t>
        <w:br/>
        <w:t>Ближче, ближче... Світло гасне,&lt;br /&gt;</w:t>
        <w:br/>
        <w:t>Віра в серці потухає.&lt;br /&gt;</w:t>
        <w:br/>
        <w:t>В млі горить моя мета —&lt;br /&gt;</w:t>
        <w:br/>
        <w:t>І гріховна, і свята.</w:t>
      </w:r>
    </w:p>
    <w:p>
      <w:r>
        <w:br/>
        <w:t>Вся в колючках, вся в гірляндах,&lt;br /&gt;</w:t>
        <w:br/>
        <w:t>І в тернах, і в пишних квітах,&lt;br /&gt;</w:t>
        <w:br/>
        <w:t>Вся в коштовних діамантах&lt;br /&gt;</w:t>
        <w:br/>
        <w:t>І в блискучих огнецвітах&lt;br /&gt;</w:t>
        <w:br/>
        <w:t>В млі горить моя мета —&lt;br /&gt;</w:t>
        <w:br/>
        <w:t>І гріховна, і свята.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гріховна, і 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