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Філістери гарно вбрані</w:t>
      </w:r>
    </w:p>
    <w:p>
      <w:r>
        <w:br/>
        <w:t xml:space="preserve"> XXXVIII.</w:t>
      </w:r>
    </w:p>
    <w:p>
      <w:r>
        <w:br/>
        <w:t>Філістери гарно вбрані&lt;br /&gt;</w:t>
        <w:br/>
        <w:t>По полях, лісах гуляють,&lt;br /&gt;</w:t>
        <w:br/>
        <w:t>Раді, скачуть, мов телята,&lt;br /&gt;</w:t>
        <w:br/>
        <w:t>Літо краснеє вітають.</w:t>
      </w:r>
    </w:p>
    <w:p>
      <w:r>
        <w:br/>
        <w:t>Погляд їх блищить, – дивують:&lt;br /&gt;</w:t>
        <w:br/>
        <w:t>"Як цвіте все романтично!"&lt;br /&gt;</w:t>
        <w:br/>
        <w:t>Довгі вуха наставляють:&lt;br /&gt;</w:t>
        <w:br/>
        <w:t>"Як співає шпак велично!"</w:t>
      </w:r>
    </w:p>
    <w:p>
      <w:r>
        <w:br/>
        <w:t>Але чорную запону&lt;br /&gt;</w:t>
        <w:br/>
        <w:t>Почепив я на віконці, –&lt;br /&gt;</w:t>
        <w:br/>
        <w:t>Бо до мене завітали&lt;br /&gt;</w:t>
        <w:br/>
        <w:t>Марища при яснім сонці.</w:t>
      </w:r>
    </w:p>
    <w:p>
      <w:r>
        <w:br/>
        <w:t>То з підземної країни&lt;br /&gt;</w:t>
        <w:br/>
        <w:t>Встало давнєє кохання,&lt;br /&gt;</w:t>
        <w:br/>
        <w:t>Сіло й плаче біля мене…&lt;br /&gt;</w:t>
        <w:br/>
        <w:t>Серце рвуть його ридання!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Філістери гарно вбрані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