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Фантоми гарних днів весь день полум'яніли...</w:t>
      </w:r>
    </w:p>
    <w:p>
      <w:r>
        <w:br/>
        <w:t xml:space="preserve"> Фантоми гарних днів весь день полум'яніли&lt;br /&gt;</w:t>
        <w:br/>
        <w:t>I почали уже на спадні бронзовіть...&lt;br /&gt;</w:t>
        <w:br/>
        <w:t>Не розкривайсь, душе, спокуси, не зовіть&lt;br /&gt;</w:t>
        <w:br/>
        <w:t>I не торкайте струн, що в пору одбриніли.</w:t>
      </w:r>
    </w:p>
    <w:p>
      <w:r>
        <w:br/>
        <w:t>Спустошливі вогні всю днину шаленіли,&lt;br /&gt;</w:t>
        <w:br/>
        <w:t>Б'ючи долинну цвіть і виноградну віть,&lt;br /&gt;</w:t>
        <w:br/>
        <w:t>Не даючи житам до жнив дополовіть&lt;br /&gt;</w:t>
        <w:br/>
        <w:t>I небо палячи, що жде нас, осмутніле.</w:t>
      </w:r>
    </w:p>
    <w:p>
      <w:r>
        <w:br/>
        <w:t>Душе моя, жени лихе передчуття!&lt;br /&gt;</w:t>
        <w:br/>
        <w:t>Невже минувшина пожре нам майбуття,&lt;br /&gt;</w:t>
        <w:br/>
        <w:t>Невже повернеться забуте навіженство,</w:t>
      </w:r>
    </w:p>
    <w:p>
      <w:r>
        <w:br/>
        <w:t>Невже повториться те, що було колись?&lt;br /&gt;</w:t>
        <w:br/>
        <w:t>Борися за своє омріяне блаженство,&lt;br /&gt;</w:t>
        <w:br/>
        <w:t>Іди проти грози, мужайся і молись!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Фантоми гарних днів весь день полум'яніли...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