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Дзвін</w:t>
      </w:r>
    </w:p>
    <w:p>
      <w:r>
        <w:br/>
        <w:t xml:space="preserve"> &lt;p&gt;Раз, а інколи й двічі на рік прибувала до нас десь із-під Миргорода наша тітка, материна сестра, Ганна. 3 нею приїздив і хто-небудь із її дітей — або син, що звали Хомою, або котра-небудь дочка — Наталка чи Галя. Це були веселі гості, і ми, діти, раділи їм, як святові. Особливо уподобали ми Наталку, росляву гарну дівку, таку привітну та балакучу. Як увійде, було, в хату та стане говорити, то ніби аж у хаті повидніє.</w:t>
      </w:r>
    </w:p>
    <w:p>
      <w:r>
        <w:br/>
        <w:t>Забігла ж ото вона до нас в неділю, пожартувала з дідом, зо мною, малим, "журавля" танцювала, всім розповіла про якогось голодного Макара, що виїдав за раз мірку картоплі, нагомоніла повну хату, знялась, кудись інше побігла.</w:t>
      </w:r>
    </w:p>
    <w:p>
      <w:r>
        <w:br/>
        <w:t>Почали говорити про неї.</w:t>
      </w:r>
    </w:p>
    <w:p>
      <w:r>
        <w:br/>
        <w:t>— Ну й дівчина — правдива Наталка Полтавка,— казав сусід наш Улас, що був на той час у нашій хаті,— як скаже, та ще й прикаже, то й нехотя повеселієш.</w:t>
      </w:r>
    </w:p>
    <w:p>
      <w:r>
        <w:br/>
        <w:t>— Це, мабуть, та дівчина,— додає наш дід,— що про неї в пісні співають:</w:t>
      </w:r>
    </w:p>
    <w:p>
      <w:r>
        <w:br/>
        <w:t>Як заговорить, як у дзвін задзвонить.</w:t>
      </w:r>
    </w:p>
    <w:p>
      <w:r>
        <w:br/>
        <w:t>А як засміється,— Дунай розіллється.</w:t>
      </w:r>
    </w:p>
    <w:p>
      <w:r>
        <w:br/>
        <w:t>Один так скаже, другий інакше — всі Наталку хвалять.</w:t>
      </w:r>
    </w:p>
    <w:p>
      <w:r>
        <w:br/>
        <w:t>Я тоді сидів під лавою, у цяцьки грався.</w:t>
      </w:r>
    </w:p>
    <w:p>
      <w:r>
        <w:br/>
        <w:t>Сиджу собі та й думаю: "А давай і я задзвоню, як у дзвін, чи не похвалять і мене",— та й почав язиком видзвонювати:</w:t>
      </w:r>
    </w:p>
    <w:p>
      <w:r>
        <w:br/>
        <w:t>Бом-дзелень...</w:t>
      </w:r>
    </w:p>
    <w:p>
      <w:r>
        <w:br/>
        <w:t>Штани драні, полатані,</w:t>
      </w:r>
    </w:p>
    <w:p>
      <w:r>
        <w:br/>
        <w:t>Бом-дзелень...</w:t>
      </w:r>
    </w:p>
    <w:p>
      <w:r>
        <w:br/>
        <w:t>Дзвоню та й дзвоню, а нащо — ніхто й не допитується.</w:t>
      </w:r>
    </w:p>
    <w:p>
      <w:r>
        <w:br/>
        <w:t>Коли ось мама як не гримне на мене сердито:</w:t>
      </w:r>
    </w:p>
    <w:p>
      <w:r>
        <w:br/>
        <w:t>— Чуєш ти, дзвонарю, не деренчи, як битий глек, а то по губах заробиш!</w:t>
      </w:r>
    </w:p>
    <w:p>
      <w:r>
        <w:br/>
        <w:t>Я змовк. І так мені стало шкода, мало не заплакав. "Бач,— думаю,— яка правда на світі: коли Наталка дзвонила — її хвалять, а як я — то ще й губи мені натіпати хочуть".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Дзвін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