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Дубок</w:t>
      </w:r>
    </w:p>
    <w:p>
      <w:r>
        <w:br/>
        <w:t xml:space="preserve"> Молодий і лагідний Дубок&lt;br /&gt;</w:t>
        <w:br/>
        <w:t>Під весняним дощиком промок;&lt;br /&gt;</w:t>
        <w:br/>
        <w:t>Обтрусився, глянув на хмарки,&lt;br /&gt;</w:t>
        <w:br/>
        <w:t>Випустив рожеві два листки&lt;br /&gt;</w:t>
        <w:br/>
        <w:t>І завзято, хоч малий ще зріс,&lt;br /&gt;</w:t>
        <w:br/>
        <w:t>Вітрові устав напереріз:&lt;br /&gt;</w:t>
        <w:br/>
        <w:t>— Не пущу на жито й пшениці,—&lt;br /&gt;</w:t>
        <w:br/>
        <w:t>Висушиш ти, Вітре, корінці!</w:t>
      </w:r>
    </w:p>
    <w:p>
      <w:r>
        <w:br/>
        <w:t>Засміявся Вітер на Дубка,&lt;br /&gt;</w:t>
        <w:br/>
        <w:t>Не злякався Вітер малюка.&lt;br /&gt;</w:t>
        <w:br/>
        <w:t>Кличе Бурю: — Буре, закрути.&lt;br /&gt;</w:t>
        <w:br/>
        <w:t>Забіяці віку вкороти!</w:t>
      </w:r>
    </w:p>
    <w:p>
      <w:r>
        <w:br/>
        <w:t>І летить&lt;br /&gt;</w:t>
        <w:br/>
        <w:t>На чорному коні&lt;br /&gt;</w:t>
        <w:br/>
        <w:t>Чорна Буря&lt;br /&gt;</w:t>
        <w:br/>
        <w:t>В чорному вбранні!</w:t>
      </w:r>
    </w:p>
    <w:p>
      <w:r>
        <w:br/>
        <w:t>Чорні хмари небо облягли,&lt;br /&gt;</w:t>
        <w:br/>
        <w:t>Трави захитались, полягли...&lt;br /&gt;</w:t>
        <w:br/>
        <w:t>Крутить Буря, не вщуха й на мить.&lt;br /&gt;</w:t>
        <w:br/>
        <w:t>Гне Дубка,&lt;br /&gt;</w:t>
        <w:br/>
        <w:t>А він собі стоїть!&lt;br /&gt;</w:t>
        <w:br/>
        <w:t>Шелестить листками: — Не біда!&lt;br /&gt;</w:t>
        <w:br/>
        <w:t>Он крізь хмари Сонце прогляда!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Дубок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