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Дуби</w:t>
      </w:r>
    </w:p>
    <w:p>
      <w:r>
        <w:br/>
        <w:t xml:space="preserve"> Я від садів, о синове гори, до вас прибуваю,&lt;br /&gt;</w:t>
        <w:br/>
        <w:t>З мирних садів, де природа, плекаюча й плекана пильно,&lt;br /&gt;</w:t>
        <w:br/>
        <w:t>Хатня й терплива, живе з людьми трудолюбними разом.&lt;br /&gt;</w:t>
        <w:br/>
        <w:t>Ви ж, о величні, підноситесь, наче титанів родина,&lt;br /&gt;</w:t>
        <w:br/>
        <w:t>В світі мирнішім, належні собі лиш та небу, що вашим&lt;br /&gt;</w:t>
        <w:br/>
        <w:t>Батьком-живителем є, та землі, що для вас вона мати.&lt;br /&gt;</w:t>
        <w:br/>
        <w:t>Жаден із вас не ходив по науку до людської школи,&lt;br /&gt;</w:t>
        <w:br/>
        <w:t>I ви рветеся, один понад одним, з міцного коріння&lt;br /&gt;</w:t>
        <w:br/>
        <w:t>Вгору, веселі і вільні, і ловите простір руками&lt;br /&gt;</w:t>
        <w:br/>
        <w:t>Дужими, наче орлове здобичу, і в хмари піднебні&lt;br /&gt;</w:t>
        <w:br/>
        <w:t>Світло і велико соняшні крони скеровані ваші.&lt;br /&gt;</w:t>
        <w:br/>
        <w:t>Світом є кожен із вас, наче зорі високого неба,&lt;br /&gt;</w:t>
        <w:br/>
        <w:t>Кожен, як бог, живете ви в яснім і свободнім союзі.&lt;br /&gt;</w:t>
        <w:br/>
        <w:t>О, коли б рабство я зносити міг, я б не заздрив ніколи&lt;br /&gt;</w:t>
        <w:br/>
        <w:t>Вам, дерева?, і горнувся б охоче життю межи людом —&lt;br /&gt;</w:t>
        <w:br/>
        <w:t>І, наколи б до людей не був би прикутий я серцем,&lt;br /&gt;</w:t>
        <w:br/>
        <w:t>Де вкоренилась любов, як охоче я жив би під вами!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Дуби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