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Дотулись до обличчя мого...</w:t>
      </w:r>
    </w:p>
    <w:p>
      <w:r>
        <w:br/>
        <w:t xml:space="preserve"> Дотулись до обличчя мого&lt;br /&gt;</w:t>
        <w:br/>
        <w:t>Незрівнянним, люба, твоїм,&lt;br /&gt;</w:t>
        <w:br/>
        <w:t>Щоб кохання чистий вогонь&lt;br /&gt;</w:t>
        <w:br/>
        <w:t>Розвіяв сумніву дим</w:t>
      </w:r>
    </w:p>
    <w:p>
      <w:r>
        <w:br/>
        <w:t>І в криницях наших очей&lt;br /&gt;</w:t>
        <w:br/>
        <w:t>Зазоріли серця на дні,&lt;br /&gt;</w:t>
        <w:br/>
        <w:t>Щоб було нам замало ночей&lt;br /&gt;</w:t>
        <w:br/>
        <w:t>І не менше було нам днів,</w:t>
      </w:r>
    </w:p>
    <w:p>
      <w:r>
        <w:br/>
        <w:t>Щоб радість нашу і біль&lt;br /&gt;</w:t>
        <w:br/>
        <w:t>У душу з душі перелить.&lt;br /&gt;</w:t>
        <w:br/>
        <w:t>Хай п'янить нас з тобою хміль&lt;br /&gt;</w:t>
        <w:br/>
        <w:t>Твоїх і моїх перволіть —</w:t>
      </w:r>
    </w:p>
    <w:p>
      <w:r>
        <w:br/>
        <w:t>Тих, що нашими стали на все,&lt;br /&gt;</w:t>
        <w:br/>
        <w:t>Коли ми не були ще ми.&lt;br /&gt;</w:t>
        <w:br/>
        <w:t>Хай кохання крило нас несе&lt;br /&gt;</w:t>
        <w:br/>
        <w:t>Над байдужости урвищами,</w:t>
      </w:r>
    </w:p>
    <w:p>
      <w:r>
        <w:br/>
        <w:t>Заперечивши неміч і тлінь,&lt;br /&gt;</w:t>
        <w:br/>
        <w:t>В потойбічні, кохана, світи,&lt;br /&gt;</w:t>
        <w:br/>
        <w:t>Щоб з полону жадань і велінь&lt;br /&gt;</w:t>
        <w:br/>
        <w:t>Нам з тобою повік не втекти.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Дотулись до обличчя мого...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