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на світанку стих, але за мить...</w:t>
      </w:r>
    </w:p>
    <w:p>
      <w:r>
        <w:br/>
        <w:t xml:space="preserve"> Дощ на світанку стих, але за мить&lt;br /&gt;</w:t>
        <w:br/>
        <w:t>він перейшов у вариво огненне.&lt;br /&gt;</w:t>
        <w:br/>
        <w:t>Сполохано ти горнешся до мене,&lt;br /&gt;</w:t>
        <w:br/>
        <w:t>а я тебе не можу захистить...</w:t>
      </w:r>
    </w:p>
    <w:p>
      <w:r>
        <w:br/>
        <w:t>Усе — як у пророцтві. Все. Однак&lt;br /&gt;</w:t>
        <w:br/>
        <w:t>здалось мені, що це було вже. Наче&lt;br /&gt;</w:t>
        <w:br/>
        <w:t>я чув цей грім, я це шаленство бачив,&lt;br /&gt;</w:t>
        <w:br/>
        <w:t>я стан цей знаю: це не крах, а знак.</w:t>
      </w:r>
    </w:p>
    <w:p>
      <w:r>
        <w:br/>
        <w:t>Хто грає світом? На яких правах?&lt;br /&gt;</w:t>
        <w:br/>
        <w:t>Чи Богом даних? Та невже нам, темним,&lt;br /&gt;</w:t>
        <w:br/>
        <w:t>очистившись і полум'ям пекельним,&lt;br /&gt;</w:t>
        <w:br/>
        <w:t>воскреснути з олжею на устах?!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на світанку стих, але за мить...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