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Дорожня пісня Бандар-Логів</w:t>
      </w:r>
    </w:p>
    <w:p>
      <w:r>
        <w:br/>
        <w:t xml:space="preserve"> Гірляндою в місячну ніч&lt;br /&gt;</w:t>
        <w:br/>
        <w:t>Мчимось ми зір сяйву навстріч!&lt;br /&gt;</w:t>
        <w:br/>
        <w:t>Не заздриш ти нашим стрибкам,&lt;br /&gt;</w:t>
        <w:br/>
        <w:t>Тіл гнучкості й зайвим рукам?&lt;br /&gt;</w:t>
        <w:br/>
        <w:t>Не мріяв, щоб гнувсь хвіст в тугу,&lt;br /&gt;</w:t>
        <w:br/>
        <w:t>Мов лук Купідона, дугу?&lt;br /&gt;</w:t>
        <w:br/>
        <w:t>Злишся дарма ти – в цім увесь хист,&lt;br /&gt;</w:t>
        <w:br/>
        <w:t>Брате, як вигнувсь дугою хвіст!</w:t>
      </w:r>
    </w:p>
    <w:p>
      <w:r>
        <w:br/>
        <w:t>Завжди там, де гамір і тлум,&lt;br /&gt;</w:t>
        <w:br/>
        <w:t>Ми сповнені радісних дум&lt;br /&gt;</w:t>
        <w:br/>
        <w:t>І втілить їх в справи в ту ж мить&lt;br /&gt;</w:t>
        <w:br/>
        <w:t>Ми мрієм – й скоріш це зробить:&lt;br /&gt;</w:t>
        <w:br/>
        <w:t>Розумне щось, добре, значне&lt;br /&gt;</w:t>
        <w:br/>
        <w:t>Уява являть нам почне.&lt;br /&gt;</w:t>
        <w:br/>
        <w:t>Швидше помчімось – в цім увесь хист,&lt;br /&gt;</w:t>
        <w:br/>
        <w:t>Брате, як вигнувсь дугою хвіст!</w:t>
      </w:r>
    </w:p>
    <w:p>
      <w:r>
        <w:br/>
        <w:t>При перших розмови словах,&lt;br /&gt;</w:t>
        <w:br/>
        <w:t>Кажан будь-то, звір або птах –&lt;br /&gt;</w:t>
        <w:br/>
        <w:t>Й луска то, чи пір’я, чи шкіра –&lt;br /&gt;</w:t>
        <w:br/>
        <w:t>Й для нас теж ця бесіда щира!&lt;br /&gt;</w:t>
        <w:br/>
        <w:t>Чудово! Браво! Ну-мо знов!&lt;br /&gt;</w:t>
        <w:br/>
        <w:t>Мов люди, тішимся з розмов.&lt;br /&gt;</w:t>
        <w:br/>
        <w:t>Не лицемірить – в цім увесь хист,&lt;br /&gt;</w:t>
        <w:br/>
        <w:t>Брате, як вигнувсь дугою хвіст!&lt;br /&gt;</w:t>
        <w:br/>
        <w:t>В цьому всіх звершень мавп’ячих зміст.</w:t>
      </w:r>
    </w:p>
    <w:p>
      <w:r>
        <w:br/>
        <w:t>То ж приєднуйсь до нас, що крізь ліс повсякчас&lt;br /&gt;</w:t>
        <w:br/>
        <w:t>Несемось, крізь гойдання ліан летимо.&lt;br /&gt;</w:t>
        <w:br/>
        <w:t>Щойно тут – і вже там, й не змовкає наш гам –&lt;br /&gt;</w:t>
        <w:br/>
        <w:t>Будь певен, будь певен, ми до звершень мчимо!</w:t>
      </w:r>
    </w:p>
    <w:p>
      <w:r>
        <w:br/>
        <w:t>Переклад В. Марача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Дорожня пісня Бандар-Логів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