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Дороги</w:t>
      </w:r>
    </w:p>
    <w:p>
      <w:r>
        <w:br/>
        <w:t xml:space="preserve"> Розгорнулась земля, наче книжка&lt;br /&gt;</w:t>
        <w:br/>
        <w:t>(дороги, дороги, дороги).&lt;br /&gt;</w:t>
        <w:br/>
        <w:t>Зашуміла трава і принишкла,&lt;br /&gt;</w:t>
        <w:br/>
        <w:t>простелилась нам юним під ноги.</w:t>
      </w:r>
    </w:p>
    <w:p>
      <w:r>
        <w:br/>
        <w:t>Тільки небо і тільки пшениця&lt;br /&gt;</w:t>
        <w:br/>
        <w:t>(над нами, за нами, під нами).&lt;br /&gt;</w:t>
        <w:br/>
        <w:t>Тільки безкрай і далеч іскриться,&lt;br /&gt;</w:t>
        <w:br/>
        <w:t>тільки безвість вітає вітрами.</w:t>
      </w:r>
    </w:p>
    <w:p>
      <w:r>
        <w:br/>
        <w:t>Голубінь, золотавість і зелень&lt;br /&gt;</w:t>
        <w:br/>
        <w:t>(яруги, галявини, кручі).&lt;br /&gt;</w:t>
        <w:br/>
        <w:t>Розспівались таємно: дзінь-дзелень&lt;br /&gt;</w:t>
        <w:br/>
        <w:t>цвіркуни в конюшині пахучій.</w:t>
      </w:r>
    </w:p>
    <w:p>
      <w:r>
        <w:br/>
        <w:t>Залізиста вода із криниці&lt;br /&gt;</w:t>
        <w:br/>
        <w:t>(дороги, дороги, дороги).&lt;br /&gt;</w:t>
        <w:br/>
        <w:t>О, відкрий нам свої таємниці,&lt;br /&gt;</w:t>
        <w:br/>
        <w:t>дивний місяцю мідянорогий!</w:t>
      </w:r>
    </w:p>
    <w:p>
      <w:r>
        <w:br/>
        <w:t>Бо в дорогах звабливая врода&lt;br /&gt;</w:t>
        <w:br/>
        <w:t>(о зелень! о юність! о мріє!).&lt;br /&gt;</w:t>
        <w:br/>
        <w:t>Наша молодість, наче природа,&lt;br /&gt;</w:t>
        <w:br/>
        <w:t>колосистим ще літом доспіє.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