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</w:t>
      </w:r>
    </w:p>
    <w:p>
      <w:r>
        <w:br/>
        <w:t xml:space="preserve"> Шкода Москви. Вже наче відійшов&lt;br /&gt;</w:t>
        <w:br/>
        <w:t>Від сподівань і пристрастей Арбату&lt;br /&gt;</w:t>
        <w:br/>
        <w:t>І паху бурштинової гербати&lt;br /&gt;</w:t>
        <w:br/>
        <w:t>У мареві тих марень, тих розмов.</w:t>
      </w:r>
    </w:p>
    <w:p>
      <w:r>
        <w:br/>
        <w:t>Додому час. До міста всіх кохань,&lt;br /&gt;</w:t>
        <w:br/>
        <w:t>Де тополеві вранішні тумани,&lt;br /&gt;</w:t>
        <w:br/>
        <w:t>Де сірий тулуб вершника Богдана&lt;br /&gt;</w:t>
        <w:br/>
        <w:t>На золотому тлі софійських бань.</w:t>
      </w:r>
    </w:p>
    <w:p>
      <w:r>
        <w:br/>
        <w:t>Літак аж ніби крилами змахнув,&lt;br /&gt;</w:t>
        <w:br/>
        <w:t>Натруджений двигун тамує стогін.&lt;br /&gt;</w:t>
        <w:br/>
        <w:t>Невже мені лишиться тільки спомин&lt;br /&gt;</w:t>
        <w:br/>
        <w:t>Від тих беріз у весну крижану?</w:t>
      </w:r>
    </w:p>
    <w:p>
      <w:r>
        <w:br/>
        <w:t>Зелені леза юної трави&lt;br /&gt;</w:t>
        <w:br/>
        <w:t>Очистять душу, стешуть білу льолю,&lt;br /&gt;</w:t>
        <w:br/>
        <w:t>І не відчую ні жалю, ні болю,&lt;br /&gt;</w:t>
        <w:br/>
        <w:t>А тільки так, смутне: шкода Москви.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