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 пісня</w:t>
      </w:r>
    </w:p>
    <w:p>
      <w:r>
        <w:br/>
        <w:t xml:space="preserve"> Над лісом сяє&lt;br /&gt;</w:t>
        <w:br/>
        <w:t>Місяць блідий,&lt;br /&gt;</w:t>
        <w:br/>
        <w:t>З гілок зринає&lt;br /&gt;</w:t>
        <w:br/>
        <w:t>Голос чудний&lt;br /&gt;</w:t>
        <w:br/>
        <w:t>Під тінню крон…</w:t>
      </w:r>
    </w:p>
    <w:p>
      <w:r>
        <w:br/>
        <w:t>О диво-сон!</w:t>
      </w:r>
    </w:p>
    <w:p>
      <w:r>
        <w:br/>
        <w:t>В глибоку воду,&lt;br /&gt;</w:t>
        <w:br/>
        <w:t>Темну гладінь,&lt;br /&gt;</w:t>
        <w:br/>
        <w:t>Верба звік-роду&lt;br /&gt;</w:t>
        <w:br/>
        <w:t>Шле свою тінь,&lt;br /&gt;</w:t>
        <w:br/>
        <w:t>Де вітер згас…</w:t>
      </w:r>
    </w:p>
    <w:p>
      <w:r>
        <w:br/>
        <w:t>Мріяти час.</w:t>
      </w:r>
    </w:p>
    <w:p>
      <w:r>
        <w:br/>
        <w:t>Легка в розмаю&lt;br /&gt;</w:t>
        <w:br/>
        <w:t>Спокою мить&lt;br /&gt;</w:t>
        <w:br/>
        <w:t>Від небокраю&lt;br /&gt;</w:t>
        <w:br/>
        <w:t>Мовби бринить&lt;br /&gt;</w:t>
        <w:br/>
        <w:t>На перелив…</w:t>
      </w:r>
    </w:p>
    <w:p>
      <w:r>
        <w:br/>
        <w:t>Диво із див.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