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До вірменів</w:t>
      </w:r>
    </w:p>
    <w:p>
      <w:r>
        <w:br/>
        <w:t xml:space="preserve"> Так! Вас поставлено на грані&lt;br /&gt;</w:t>
        <w:br/>
        <w:t>Двох ворогуючих світів,&lt;br /&gt;</w:t>
        <w:br/>
        <w:t>У вашім людовім надбанні&lt;br /&gt;</w:t>
        <w:br/>
        <w:t>Лунає відгомін віків,</w:t>
      </w:r>
    </w:p>
    <w:p>
      <w:r>
        <w:br/>
        <w:t>Бо всі надії, всі негоди&lt;br /&gt;</w:t>
        <w:br/>
        <w:t>Черкали вас крилом твердим —&lt;br /&gt;</w:t>
        <w:br/>
        <w:t>I Кіра грозові походи,&lt;br /&gt;</w:t>
        <w:br/>
        <w:t>I Македонських воєн грім.</w:t>
      </w:r>
    </w:p>
    <w:p>
      <w:r>
        <w:br/>
        <w:t>Ви над Євфратом невблаганно&lt;br /&gt;</w:t>
        <w:br/>
        <w:t>Схиляли Риму гордий стяг,&lt;br /&gt;</w:t>
        <w:br/>
        <w:t>Ви за мечем Юстиніана&lt;br /&gt;</w:t>
        <w:br/>
        <w:t>Ішли до слави і звитяг.</w:t>
      </w:r>
    </w:p>
    <w:p>
      <w:r>
        <w:br/>
        <w:t>Та часто й вас метали бурі,&lt;br /&gt;</w:t>
        <w:br/>
        <w:t>Мов квіт рожевий навесні,&lt;br /&gt;</w:t>
        <w:br/>
        <w:t>При Чінгісхані, Ленг-Тімурі&lt;br /&gt;</w:t>
        <w:br/>
        <w:t>У дні півмісяця страшні.</w:t>
      </w:r>
    </w:p>
    <w:p>
      <w:r>
        <w:br/>
        <w:t>Але ваш дух, боєць тривалий,&lt;br /&gt;</w:t>
        <w:br/>
        <w:t>Стояв біді наперекір,&lt;br /&gt;</w:t>
        <w:br/>
        <w:t>Дарма що поводі й навали&lt;br /&gt;</w:t>
        <w:br/>
        <w:t>Тягли його у згубний вир.</w:t>
      </w:r>
    </w:p>
    <w:p>
      <w:r>
        <w:br/>
        <w:t>Він був як зерна діаманта,&lt;br /&gt;</w:t>
        <w:br/>
        <w:t>I в гранях повторив огнем&lt;br /&gt;</w:t>
        <w:br/>
        <w:t>I чар шіразької троянди,&lt;br /&gt;</w:t>
        <w:br/>
        <w:t>I блиск гомерівських поем.</w:t>
      </w:r>
    </w:p>
    <w:p>
      <w:r>
        <w:br/>
        <w:t>Ми віримо, Тігранів люде,&lt;br /&gt;</w:t>
        <w:br/>
        <w:t>Ти встоїш у новій добі,&lt;br /&gt;</w:t>
        <w:br/>
        <w:t>Зорею виблиснеш, і буде&lt;br /&gt;</w:t>
        <w:br/>
        <w:t>Широке поле ще тобі,</w:t>
      </w:r>
    </w:p>
    <w:p>
      <w:r>
        <w:br/>
        <w:t>Щоб на камінні плит могильних&lt;br /&gt;</w:t>
        <w:br/>
        <w:t>Торкнув живущі струни ти&lt;br /&gt;</w:t>
        <w:br/>
        <w:t>I знов з'єднав у співах вільних&lt;br /&gt;</w:t>
        <w:br/>
        <w:t>Два ворогуючі світи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вірменів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