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місяця</w:t>
      </w:r>
    </w:p>
    <w:p>
      <w:r>
        <w:br/>
        <w:t xml:space="preserve"> О милий місяцю, мені згадалось,&lt;br /&gt;</w:t>
        <w:br/>
        <w:t>Як рік тому я, повен муки, вийшов&lt;br /&gt;</w:t>
        <w:br/>
        <w:t>На горб цей, щоб на тебе подивитись:&lt;br /&gt;</w:t>
        <w:br/>
        <w:t>Як і тепер, над лісом ти звисав,&lt;br /&gt;</w:t>
        <w:br/>
        <w:t>Його всього освітлюючи ясно.&lt;br /&gt;</w:t>
        <w:br/>
        <w:t>Але крізь сльози, що тоді мої&lt;br /&gt;</w:t>
        <w:br/>
        <w:t>Обтяжували вії, я побачив&lt;br /&gt;</w:t>
        <w:br/>
        <w:t>Лице твоє туманним і тремтливим,&lt;br /&gt;</w:t>
        <w:br/>
        <w:t>Бо горе повило моє життя,&lt;br /&gt;</w:t>
        <w:br/>
        <w:t>Як повиває і тепер, і зміни&lt;br /&gt;</w:t>
        <w:br/>
        <w:t>Не буде, милий місяцю. I все ж&lt;br /&gt;</w:t>
        <w:br/>
        <w:t>В колишній біль мені вертатись любо&lt;br /&gt;</w:t>
        <w:br/>
        <w:t>Сумною думкою і вік його&lt;br /&gt;</w:t>
        <w:br/>
        <w:t>Лічити. О, як солодко за юні,&lt;br /&gt;</w:t>
        <w:br/>
        <w:t>Коли надія довгу стелить путь,&lt;br /&gt;</w:t>
        <w:br/>
        <w:t>А пам'ять — закоротка, спогадати&lt;br /&gt;</w:t>
        <w:br/>
        <w:t>Про речі, що в минулім потонули,&lt;br /&gt;</w:t>
        <w:br/>
        <w:t>Хоч горе крушить і триває мука.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місяця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