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До лук</w:t>
      </w:r>
    </w:p>
    <w:p>
      <w:r>
        <w:br/>
        <w:t xml:space="preserve"> Були зелені ви, коли&lt;br /&gt;</w:t>
        <w:br/>
        <w:t>Квітками свіжими цвіли ви;&lt;br /&gt;</w:t>
        <w:br/>
        <w:t>Гурти дівчат до вас ішли&lt;br /&gt;</w:t>
        <w:br/>
        <w:t>Дозвілля провести щасливе.</w:t>
      </w:r>
    </w:p>
    <w:p>
      <w:r>
        <w:br/>
        <w:t>I кошики несли вони&lt;br /&gt;</w:t>
        <w:br/>
        <w:t>Первоцвіт брати — і, утішні&lt;br /&gt;</w:t>
        <w:br/>
        <w:t>З сп'яняючої данини,&lt;br /&gt;</w:t>
        <w:br/>
        <w:t>Пелюстки цілували ніжні.</w:t>
      </w:r>
    </w:p>
    <w:p>
      <w:r>
        <w:br/>
        <w:t>Ви чули любі співи їх,&lt;br /&gt;</w:t>
        <w:br/>
        <w:t>Ви бачили їх хороводи,&lt;br /&gt;</w:t>
        <w:br/>
        <w:t>Була весною кожна з них&lt;br /&gt;</w:t>
        <w:br/>
        <w:t>В буянні юності і вроди.</w:t>
      </w:r>
    </w:p>
    <w:p>
      <w:r>
        <w:br/>
        <w:t>Тепер спустіли ви — і зник&lt;br /&gt;</w:t>
        <w:br/>
        <w:t>Хор дів з розмаяним волоссям,&lt;br /&gt;</w:t>
        <w:br/>
        <w:t>Що вирували, як потік,&lt;br /&gt;</w:t>
        <w:br/>
        <w:t>На вашім лоні срібноросім.</w:t>
      </w:r>
    </w:p>
    <w:p>
      <w:r>
        <w:br/>
        <w:t>Ви, марнотратно весь запас&lt;br /&gt;</w:t>
        <w:br/>
        <w:t>Свій добрий вичерпавши, нині&lt;br /&gt;</w:t>
        <w:br/>
        <w:t>Збідніли — і свій красний час&lt;br /&gt;</w:t>
        <w:br/>
        <w:t>Оплакуєте в самотині.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 лук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