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Хлої</w:t>
      </w:r>
    </w:p>
    <w:p>
      <w:r>
        <w:br/>
        <w:t xml:space="preserve"> Чому від мене так ти утікаєш, Хлоє,&lt;br /&gt;</w:t>
        <w:br/>
        <w:t>Мов сарна молода, що в горах — боязка —&lt;br /&gt;</w:t>
        <w:br/>
        <w:t>Страшиться вітерця і тиші лісової&lt;br /&gt;</w:t>
        <w:br/>
        <w:t>І матері шука?&lt;br /&gt;</w:t>
        <w:br/>
        <w:t>Відновлена весна прогомонить гаями,&lt;br /&gt;</w:t>
        <w:br/>
        <w:t>Зелена ящірка в кущах зашелестить,-&lt;br /&gt;</w:t>
        <w:br/>
        <w:t>Вона жахається і дивиться без тями,&lt;br /&gt;</w:t>
        <w:br/>
        <w:t>І вся вона тремтить. [462]&lt;br /&gt;</w:t>
        <w:br/>
        <w:t>Таж я не лютий тигр і вийшов не на згубу,&lt;br /&gt;</w:t>
        <w:br/>
        <w:t>Я не гетульський* лев, щоб сарпи розривать...&lt;br /&gt;</w:t>
        <w:br/>
        <w:t>Пора вже дівчині, що виросла для шлюбу.&lt;br /&gt;</w:t>
        <w:br/>
        <w:t>Від нені відставать.&lt;br /&gt;</w:t>
        <w:br/>
        <w:t>[* У північно-західній частині Лівії (Африка).]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Хлої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