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дівчини</w:t>
      </w:r>
    </w:p>
    <w:p>
      <w:r>
        <w:br/>
        <w:t xml:space="preserve"> О, ця усмішка вниз і погляд скоса!&lt;br /&gt;</w:t>
        <w:br/>
        <w:t>В яку ж ти, німфо, неповторну мить&lt;br /&gt;</w:t>
        <w:br/>
        <w:t>Найчарівніша? Як розмови нить&lt;br /&gt;</w:t>
        <w:br/>
        <w:t>Заводиш весело до закрутоса&lt;br /&gt;</w:t>
        <w:br/>
        <w:t>Примхливого? Як раптом, безголоса,&lt;br /&gt;</w:t>
        <w:br/>
        <w:t>В задумі йдеш? Як ранкову блакить&lt;br /&gt;</w:t>
        <w:br/>
        <w:t>Зустрінути біжиш — і наступить&lt;br /&gt;</w:t>
        <w:br/>
        <w:t>Боїшся на стебло, простоволоса?</w:t>
      </w:r>
    </w:p>
    <w:p>
      <w:r>
        <w:br/>
        <w:t>Це щастя, як, уста рознявши, ти&lt;br /&gt;</w:t>
        <w:br/>
        <w:t>Стоїш і слухаєш. Ти вийшла з лона&lt;br /&gt;</w:t>
        <w:br/>
        <w:t>Принадності самої й простоти.&lt;br /&gt;</w:t>
        <w:br/>
        <w:t>Яка ж найкраща в тебе оболона?&lt;br /&gt;</w:t>
        <w:br/>
        <w:t>Якій із грацій удалось пройти&lt;br /&gt;</w:t>
        <w:br/>
        <w:t>Доладніше під оком Аполлона?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дівчини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