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днинськи ця настояна вода...</w:t>
      </w:r>
    </w:p>
    <w:p>
      <w:r>
        <w:br/>
        <w:t xml:space="preserve"> днинськи ця настояна вода</w:t>
      </w:r>
    </w:p>
    <w:p>
      <w:r>
        <w:br/>
        <w:t>нас оберігала од лукавого.</w:t>
      </w:r>
    </w:p>
    <w:p>
      <w:r>
        <w:br/>
        <w:t>час тікав, як риба із-під каменя,</w:t>
      </w:r>
    </w:p>
    <w:p>
      <w:r>
        <w:br/>
        <w:t>з кожним кроком душу коротав.</w:t>
      </w:r>
    </w:p>
    <w:p>
      <w:r>
        <w:br/>
        <w:t>&lt;br /&gt;</w:t>
        <w:br/>
        <w:t>я колись так само оступлюсь.</w:t>
      </w:r>
    </w:p>
    <w:p>
      <w:r>
        <w:br/>
        <w:t>Боже, з ким помірятися б часом!</w:t>
      </w:r>
    </w:p>
    <w:p>
      <w:r>
        <w:br/>
        <w:t>скроплюючи землю оком ласим,</w:t>
      </w:r>
    </w:p>
    <w:p>
      <w:r>
        <w:br/>
        <w:t>хтось помітить первозданний туск</w:t>
      </w:r>
    </w:p>
    <w:p>
      <w:r>
        <w:br/>
        <w:t>&lt;br /&gt;</w:t>
        <w:br/>
        <w:t>і воздасть, як літеру із пліч.</w:t>
      </w:r>
    </w:p>
    <w:p>
      <w:r>
        <w:br/>
        <w:t>майже вічність маслаками світиться…</w:t>
      </w:r>
    </w:p>
    <w:p>
      <w:r>
        <w:br/>
        <w:t>гляньте: витікає. просто в ніч.</w:t>
      </w:r>
    </w:p>
    <w:p>
      <w:r>
        <w:br/>
        <w:t>ну а далі… далі де їй дітися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днинськи ця настояна вода...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