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неминучі</w:t>
      </w:r>
    </w:p>
    <w:p>
      <w:r>
        <w:br/>
        <w:t xml:space="preserve"> Ждуть спереду моторошности дні —&lt;br /&gt;</w:t>
        <w:br/>
        <w:t>Дні неминучі.&lt;br /&gt;</w:t>
        <w:br/>
        <w:t>Горіння, зимність витримати мені&lt;br /&gt;</w:t>
        <w:br/>
        <w:t>Страшної бучі.</w:t>
      </w:r>
    </w:p>
    <w:p>
      <w:r>
        <w:br/>
        <w:t>Я надіну, надіну на груди міцні&lt;br /&gt;</w:t>
        <w:br/>
        <w:t>Сталевий панцир.&lt;br /&gt;</w:t>
        <w:br/>
        <w:t>Хто, хто шляхи зітре мені?&lt;br /&gt;</w:t>
        <w:br/>
        <w:t>Виходь уранці.</w:t>
      </w:r>
    </w:p>
    <w:p>
      <w:r>
        <w:br/>
        <w:t>За містом хмари, дими страшні,&lt;br /&gt;</w:t>
        <w:br/>
        <w:t>Блиски сліпучі.&lt;br /&gt;</w:t>
        <w:br/>
        <w:t>Ждуть спереду моторошности дні,&lt;br /&gt;</w:t>
        <w:br/>
        <w:t>Дні неминучі.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неминучі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