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Дитина-сиротина</w:t>
      </w:r>
    </w:p>
    <w:p>
      <w:r>
        <w:br/>
        <w:t xml:space="preserve"> Як тільки гульк на світ свята неділя,&lt;br /&gt;</w:t>
        <w:br/>
        <w:t>То й стане зараз веселіший світ,&lt;br /&gt;</w:t>
        <w:br/>
        <w:t>І вийде сонечко, мов на весілля,&lt;br /&gt;</w:t>
        <w:br/>
        <w:t>Червоне й гарне, як та рожа-квіт.&lt;br /&gt;</w:t>
        <w:br/>
        <w:t>Дитина біля церкви смутна, тиха:&lt;br /&gt;</w:t>
        <w:br/>
        <w:t>Хіба одній їй яке лихо?</w:t>
      </w:r>
    </w:p>
    <w:p>
      <w:r>
        <w:br/>
        <w:t>Старе й мале до церкви, знай, пильнує,&lt;br /&gt;</w:t>
        <w:br/>
        <w:t>Бо дзвін даво вже кличе: бов та бов!&lt;br /&gt;</w:t>
        <w:br/>
        <w:t>Співає дяк, аж все сусідство чує;&lt;br /&gt;</w:t>
        <w:br/>
        <w:t>З кадила дим по церкві вже пішов...&lt;br /&gt;</w:t>
        <w:br/>
        <w:t>Одним одна на улиці дитина,&lt;br /&gt;</w:t>
        <w:br/>
        <w:t>Й старенька на їй свитина,</w:t>
      </w:r>
    </w:p>
    <w:p>
      <w:r>
        <w:br/>
        <w:t>Посипали вже з церкви чоловіки,&lt;br /&gt;</w:t>
        <w:br/>
        <w:t>Хлоп'ята, молодиці і дівки;&lt;br /&gt;</w:t>
        <w:br/>
        <w:t>Ось по дворах пішли старці, каліки,&lt;br /&gt;</w:t>
        <w:br/>
        <w:t>Частуються, кому кого з руки...&lt;br /&gt;</w:t>
        <w:br/>
        <w:t>Дитину щось ніхто не привітає&lt;br /&gt;</w:t>
        <w:br/>
        <w:t>І на пиріг не закликає.</w:t>
      </w:r>
    </w:p>
    <w:p>
      <w:r>
        <w:br/>
        <w:t>І сонечко вже піднялось... палає...&lt;br /&gt;</w:t>
        <w:br/>
        <w:t>Пан зачинив вікно, мух вигнав, спить...&lt;br /&gt;</w:t>
        <w:br/>
        <w:t>Хто лущить соняшник, горіх кусає,&lt;br /&gt;</w:t>
        <w:br/>
        <w:t>А дехто так під хатою сидить...&lt;br /&gt;</w:t>
        <w:br/>
        <w:t>Дитина ж та попід тином блукає:&lt;br /&gt;</w:t>
        <w:br/>
        <w:t>Чи то й хатиночки не має?</w:t>
      </w:r>
    </w:p>
    <w:p>
      <w:r>
        <w:br/>
        <w:t>В піску на сонці дітвора іграє...&lt;br /&gt;</w:t>
        <w:br/>
        <w:t>В біленьких сорочках... Прийшло й воно...&lt;br /&gt;</w:t>
        <w:br/>
        <w:t>Ніхто його і словом не займає:&lt;br /&gt;</w:t>
        <w:br/>
        <w:t>Між ними все собі одним одно...&lt;br /&gt;</w:t>
        <w:br/>
        <w:t>Чи мир тому, мов травка, зеленіє,&lt;br /&gt;</w:t>
        <w:br/>
        <w:t>Кому, мов сонце, щастя гріє?</w:t>
      </w:r>
    </w:p>
    <w:p>
      <w:r>
        <w:br/>
        <w:t>Он біля церкви вп'ять, бачу, дитина...&lt;br /&gt;</w:t>
        <w:br/>
        <w:t>Перехрестилося, та й дальш бреде:&lt;br /&gt;</w:t>
        <w:br/>
        <w:t>Тим шляхом дяк, та домовина,&lt;br /&gt;</w:t>
        <w:br/>
        <w:t>Та піп з кадилом інколи іде...&lt;br /&gt;</w:t>
        <w:br/>
        <w:t>Прийшло та й сіло собі на могилу;&lt;br /&gt;</w:t>
        <w:br/>
        <w:t>З могилою мов розмовляло...</w:t>
      </w:r>
    </w:p>
    <w:p>
      <w:r>
        <w:br/>
        <w:t>Й радесенька дитина уставала,&lt;br /&gt;</w:t>
        <w:br/>
        <w:t>Мов рідних батька й матінку знайшла:&lt;br /&gt;</w:t>
        <w:br/>
        <w:t>На сонечко вечірнє поглядала,&lt;br /&gt;</w:t>
        <w:br/>
        <w:t>Мов рідная там хатонька була...&lt;br /&gt;</w:t>
        <w:br/>
        <w:t>А слізоньки яснесенькі, як скло,&lt;br /&gt;</w:t>
        <w:br/>
        <w:t>Кап, кап з очиць... І в церкву йшло.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Дитина-сиротина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