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День відійшов</w:t>
      </w:r>
    </w:p>
    <w:p>
      <w:r>
        <w:br/>
        <w:t xml:space="preserve"> Вже день відійшов — і з неба&lt;br /&gt;</w:t>
        <w:br/>
        <w:t>Вечірня падає мла,&lt;br /&gt;</w:t>
        <w:br/>
        <w:t>Немовби пір'я, що вітер&lt;br /&gt;</w:t>
        <w:br/>
        <w:t>Висмикує з крил орла.</w:t>
      </w:r>
    </w:p>
    <w:p>
      <w:r>
        <w:br/>
        <w:t>Я бачу крізь дощ і мряку&lt;br /&gt;</w:t>
        <w:br/>
        <w:t>Сільські непевні вогні,&lt;br /&gt;</w:t>
        <w:br/>
        <w:t>I смуток мене обіймає,&lt;br /&gt;</w:t>
        <w:br/>
        <w:t>I тисне серце мені.</w:t>
      </w:r>
    </w:p>
    <w:p>
      <w:r>
        <w:br/>
        <w:t>I смуток, і поривання&lt;br /&gt;</w:t>
        <w:br/>
        <w:t>Без присмаку гіркоти,&lt;br /&gt;</w:t>
        <w:br/>
        <w:t>Що так подібні до туги,&lt;br /&gt;</w:t>
        <w:br/>
        <w:t>Як тихий дощ до сльоти.</w:t>
      </w:r>
    </w:p>
    <w:p>
      <w:r>
        <w:br/>
        <w:t>Я хочу слухати вірші —&lt;br /&gt;</w:t>
        <w:br/>
        <w:t>Простенькі, щирі рядки,&lt;br /&gt;</w:t>
        <w:br/>
        <w:t>Що спокій серцю дарують&lt;br /&gt;</w:t>
        <w:br/>
        <w:t>I гасять денні думки.</w:t>
      </w:r>
    </w:p>
    <w:p>
      <w:r>
        <w:br/>
        <w:t>Але не тих, не славетних,&lt;br /&gt;</w:t>
        <w:br/>
        <w:t>Що звикли в труби гриміть,&lt;br /&gt;</w:t>
        <w:br/>
        <w:t>Чий крок лунає донині&lt;br /&gt;</w:t>
        <w:br/>
        <w:t>У коридорах століть.</w:t>
      </w:r>
    </w:p>
    <w:p>
      <w:r>
        <w:br/>
        <w:t>Бо пісня їх — клич настійний&lt;br /&gt;</w:t>
        <w:br/>
        <w:t>До вічного відкоша&lt;br /&gt;</w:t>
        <w:br/>
        <w:t>Одвічним бідам, а в мене&lt;br /&gt;</w:t>
        <w:br/>
        <w:t>Спочинку прагне душа.</w:t>
      </w:r>
    </w:p>
    <w:p>
      <w:r>
        <w:br/>
        <w:t>Читай простішого барда —&lt;br /&gt;</w:t>
        <w:br/>
        <w:t>I спів його в вечір цей&lt;br /&gt;</w:t>
        <w:br/>
        <w:t>Хай ллється, як дощ із хмарки&lt;br /&gt;</w:t>
        <w:br/>
        <w:t>Або як сльози з очей.</w:t>
      </w:r>
    </w:p>
    <w:p>
      <w:r>
        <w:br/>
        <w:t>Поета, що в дні найтяжчі,&lt;br /&gt;</w:t>
        <w:br/>
        <w:t>У довгі ночі без сну&lt;br /&gt;</w:t>
        <w:br/>
        <w:t>Все чув у серці своєму&lt;br /&gt;</w:t>
        <w:br/>
        <w:t>Мелодію чарівну.</w:t>
      </w:r>
    </w:p>
    <w:p>
      <w:r>
        <w:br/>
        <w:t>Та пісня спокій поверне&lt;br /&gt;</w:t>
        <w:br/>
        <w:t>Душі турботній моїй,&lt;br /&gt;</w:t>
        <w:br/>
        <w:t>Як тихе благословення&lt;br /&gt;</w:t>
        <w:br/>
        <w:t>По молитві жаркій.</w:t>
      </w:r>
    </w:p>
    <w:p>
      <w:r>
        <w:br/>
        <w:t>Читай же на власний вибір&lt;br /&gt;</w:t>
        <w:br/>
        <w:t>Рядків злотоцінну в'язь&lt;br /&gt;</w:t>
        <w:br/>
        <w:t>I голосом милозвучним&lt;br /&gt;</w:t>
        <w:br/>
        <w:t>Їх давні рими прикрась.</w:t>
      </w:r>
    </w:p>
    <w:p>
      <w:r>
        <w:br/>
        <w:t>I музика ніч наповнить,&lt;br /&gt;</w:t>
        <w:br/>
        <w:t>А денні смутки мої&lt;br /&gt;</w:t>
        <w:br/>
        <w:t>Згорнуть шатра, немов араби,&lt;br /&gt;</w:t>
        <w:br/>
        <w:t>I підуть в інші краї.</w:t>
      </w:r>
    </w:p>
    <w:p>
      <w:r>
        <w:br/>
        <w:t>Переклад В. Мисика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відійшов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