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Давня мелодія</w:t>
      </w:r>
    </w:p>
    <w:p>
      <w:r>
        <w:br/>
        <w:t xml:space="preserve"> &lt;p&gt;Я з сестрою у білих сорочках сиділи на печі. Мама, ще дуже молода, чекала на братів, її біломережані рукави радуються, що покривають її міцне тіло.</w:t>
      </w:r>
    </w:p>
    <w:p>
      <w:r>
        <w:br/>
        <w:t>— Діти, як прийдуть братя, то не пустуйте, а тихонько сидіть, там на горні є медівники і цукор. Беріть собі кілько хочете, лиш будьте чемні.</w:t>
      </w:r>
    </w:p>
    <w:p>
      <w:r>
        <w:br/>
        <w:t>Небаром перед вікнами ми почули скрегіт великих чобіт на морозі. Гураган давньої мелодії вирвався з дужих грудий. Іде коляда про лицаря, як йому дорікає його вірний кінь:</w:t>
      </w:r>
    </w:p>
    <w:p>
      <w:r>
        <w:br/>
        <w:t>— Продаш ти мене, згадаш ти мене...</w:t>
      </w:r>
    </w:p>
    <w:p>
      <w:r>
        <w:br/>
        <w:t>І оповідає той кінь свому лицареві, з яких-то побоїв він його виніс: і з половецького, і з турецького, і з московського. Рефрен української історії мужньо звучав у того коня:</w:t>
      </w:r>
    </w:p>
    <w:p>
      <w:r>
        <w:br/>
        <w:t>— Ва мнов гармати, як грім, гриміли.</w:t>
      </w:r>
    </w:p>
    <w:p>
      <w:r>
        <w:br/>
        <w:t>Тих гармат я збоявся та засунувся назад на піч. Але з жалю за конем я розплакався, а Марія казала: "Ти все дурний". За це дістала від мене попід ребра і сама зачала ревіти.</w:t>
      </w:r>
    </w:p>
    <w:p>
      <w:r>
        <w:br/>
        <w:t>Мама ледви нас успокоїла.</w:t>
      </w:r>
    </w:p>
    <w:p>
      <w:r>
        <w:br/>
        <w:t>Увійшли браття до хати, на столі стояли колачі такі великі, як вони. Колядують мамі, колядують Марії, а за мною на печі все гармати, як грім, гримлять, і я гину побачити того коня, бо то був кінь інший, як оці наші, що тягають плуг.</w:t>
      </w:r>
    </w:p>
    <w:p>
      <w:r>
        <w:br/>
        <w:t>— Брате Семене, то ще ми заколядуємо твому хлопцеві.</w:t>
      </w:r>
    </w:p>
    <w:p>
      <w:r>
        <w:br/>
        <w:t>— Прошу, панове братя.</w:t>
      </w:r>
    </w:p>
    <w:p>
      <w:r>
        <w:br/>
        <w:t>— Ой рано, рано пан Василь устав, при першій свічці личенько вмивав, при другій свічці суконки вбирав, при третій свічці коника сідлав.</w:t>
      </w:r>
    </w:p>
    <w:p>
      <w:r>
        <w:br/>
        <w:t>Я чув себе вже в сідлі і тверда постановив ніколи свого коня не продати.</w:t>
      </w:r>
    </w:p>
    <w:p>
      <w:r>
        <w:br/>
        <w:t>— Ходи дякувати братям.</w:t>
      </w:r>
    </w:p>
    <w:p>
      <w:r>
        <w:br/>
        <w:t>Взяв мене на свої руки, і я цілував кожного з них у залізну руку. Як заплату я діставав від кожного грейцар, а як моя долоня не могла змістити кілька грейцарів, то мама забирала їх у червону хустку.</w:t>
      </w:r>
    </w:p>
    <w:p>
      <w:r>
        <w:br/>
        <w:t>Мені від цілування аж губи спухли, та я таки всіх доцілував, а тато мене заніс на піч.</w:t>
      </w:r>
    </w:p>
    <w:p>
      <w:r>
        <w:br/>
        <w:t>Я щасливий заснув, з кулачка розгубив братні гроші, але гармати, як грім, гримлять досі за мною.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Давня мелодія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